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F0" w:rsidRDefault="009328F0">
      <w:pPr>
        <w:rPr>
          <w:rFonts w:ascii="Times New Roman" w:hAnsi="Times New Roman" w:cs="Times New Roman"/>
          <w:b/>
          <w:sz w:val="28"/>
          <w:szCs w:val="28"/>
          <w:u w:val="single"/>
        </w:rPr>
      </w:pPr>
    </w:p>
    <w:p w:rsidR="00005D51" w:rsidRDefault="00005D51">
      <w:pPr>
        <w:rPr>
          <w:rFonts w:ascii="Times New Roman" w:hAnsi="Times New Roman" w:cs="Times New Roman"/>
          <w:b/>
          <w:sz w:val="28"/>
          <w:szCs w:val="28"/>
          <w:u w:val="single"/>
        </w:rPr>
      </w:pPr>
    </w:p>
    <w:p w:rsidR="00005D51" w:rsidRPr="00C167B6" w:rsidRDefault="00005D51" w:rsidP="00D52C68">
      <w:pPr>
        <w:jc w:val="center"/>
        <w:rPr>
          <w:rFonts w:ascii="Times New Roman" w:hAnsi="Times New Roman" w:cs="Times New Roman"/>
          <w:b/>
          <w:i/>
          <w:sz w:val="24"/>
          <w:szCs w:val="24"/>
        </w:rPr>
      </w:pPr>
      <w:r w:rsidRPr="00C167B6">
        <w:rPr>
          <w:rFonts w:ascii="Times New Roman" w:hAnsi="Times New Roman" w:cs="Times New Roman"/>
          <w:b/>
          <w:i/>
          <w:sz w:val="24"/>
          <w:szCs w:val="24"/>
        </w:rPr>
        <w:t>Tables of contents</w:t>
      </w:r>
    </w:p>
    <w:tbl>
      <w:tblPr>
        <w:tblStyle w:val="TableGrid"/>
        <w:tblW w:w="0" w:type="auto"/>
        <w:tblLook w:val="04A0" w:firstRow="1" w:lastRow="0" w:firstColumn="1" w:lastColumn="0" w:noHBand="0" w:noVBand="1"/>
      </w:tblPr>
      <w:tblGrid>
        <w:gridCol w:w="1165"/>
        <w:gridCol w:w="5068"/>
        <w:gridCol w:w="1412"/>
      </w:tblGrid>
      <w:tr w:rsidR="00005D51" w:rsidTr="00D52C68">
        <w:tc>
          <w:tcPr>
            <w:tcW w:w="1165"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SL.NO</w:t>
            </w:r>
          </w:p>
        </w:tc>
        <w:tc>
          <w:tcPr>
            <w:tcW w:w="5068"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 xml:space="preserve"> CONTENTS</w:t>
            </w:r>
          </w:p>
        </w:tc>
        <w:tc>
          <w:tcPr>
            <w:tcW w:w="1412"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PAGE NO.</w:t>
            </w:r>
          </w:p>
        </w:tc>
      </w:tr>
      <w:tr w:rsidR="00005D51" w:rsidTr="00D52C68">
        <w:tc>
          <w:tcPr>
            <w:tcW w:w="1165"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1</w:t>
            </w:r>
            <w:r w:rsidR="00D52C68">
              <w:rPr>
                <w:rFonts w:ascii="Times New Roman" w:hAnsi="Times New Roman" w:cs="Times New Roman"/>
                <w:sz w:val="24"/>
                <w:szCs w:val="24"/>
              </w:rPr>
              <w:t>.</w:t>
            </w:r>
          </w:p>
        </w:tc>
        <w:tc>
          <w:tcPr>
            <w:tcW w:w="5068"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 xml:space="preserve">Abstract </w:t>
            </w:r>
          </w:p>
        </w:tc>
        <w:tc>
          <w:tcPr>
            <w:tcW w:w="1412" w:type="dxa"/>
          </w:tcPr>
          <w:p w:rsidR="00005D51" w:rsidRPr="00D52C68" w:rsidRDefault="00424355">
            <w:pPr>
              <w:rPr>
                <w:rFonts w:ascii="Times New Roman" w:hAnsi="Times New Roman" w:cs="Times New Roman"/>
                <w:sz w:val="24"/>
                <w:szCs w:val="24"/>
              </w:rPr>
            </w:pPr>
            <w:r>
              <w:rPr>
                <w:rFonts w:ascii="Times New Roman" w:hAnsi="Times New Roman" w:cs="Times New Roman"/>
                <w:sz w:val="24"/>
                <w:szCs w:val="24"/>
              </w:rPr>
              <w:t>2</w:t>
            </w:r>
          </w:p>
        </w:tc>
      </w:tr>
      <w:tr w:rsidR="00005D51" w:rsidTr="00D52C68">
        <w:tc>
          <w:tcPr>
            <w:tcW w:w="1165"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2.</w:t>
            </w:r>
          </w:p>
        </w:tc>
        <w:tc>
          <w:tcPr>
            <w:tcW w:w="5068" w:type="dxa"/>
          </w:tcPr>
          <w:p w:rsidR="00005D51" w:rsidRPr="00D52C68" w:rsidRDefault="00D75432">
            <w:pPr>
              <w:rPr>
                <w:rFonts w:ascii="Times New Roman" w:hAnsi="Times New Roman" w:cs="Times New Roman"/>
                <w:sz w:val="24"/>
                <w:szCs w:val="24"/>
              </w:rPr>
            </w:pPr>
            <w:r>
              <w:rPr>
                <w:rFonts w:ascii="Times New Roman" w:hAnsi="Times New Roman" w:cs="Times New Roman"/>
                <w:sz w:val="24"/>
                <w:szCs w:val="24"/>
              </w:rPr>
              <w:t>I</w:t>
            </w:r>
            <w:r w:rsidR="00005D51" w:rsidRPr="00D52C68">
              <w:rPr>
                <w:rFonts w:ascii="Times New Roman" w:hAnsi="Times New Roman" w:cs="Times New Roman"/>
                <w:sz w:val="24"/>
                <w:szCs w:val="24"/>
              </w:rPr>
              <w:t>ntroduction</w:t>
            </w:r>
          </w:p>
        </w:tc>
        <w:tc>
          <w:tcPr>
            <w:tcW w:w="1412" w:type="dxa"/>
          </w:tcPr>
          <w:p w:rsidR="00005D51" w:rsidRPr="00D52C68" w:rsidRDefault="00D75432" w:rsidP="00EE00A8">
            <w:pPr>
              <w:tabs>
                <w:tab w:val="left" w:pos="840"/>
              </w:tabs>
              <w:rPr>
                <w:rFonts w:ascii="Times New Roman" w:hAnsi="Times New Roman" w:cs="Times New Roman"/>
                <w:sz w:val="24"/>
                <w:szCs w:val="24"/>
              </w:rPr>
            </w:pPr>
            <w:r>
              <w:rPr>
                <w:rFonts w:ascii="Times New Roman" w:hAnsi="Times New Roman" w:cs="Times New Roman"/>
                <w:sz w:val="24"/>
                <w:szCs w:val="24"/>
              </w:rPr>
              <w:t>4</w:t>
            </w:r>
          </w:p>
        </w:tc>
      </w:tr>
      <w:tr w:rsidR="00005D51" w:rsidTr="00D52C68">
        <w:tc>
          <w:tcPr>
            <w:tcW w:w="1165" w:type="dxa"/>
          </w:tcPr>
          <w:p w:rsidR="00005D51" w:rsidRPr="00D52C68" w:rsidRDefault="00005D51" w:rsidP="00D52C68">
            <w:pPr>
              <w:jc w:val="right"/>
              <w:rPr>
                <w:rFonts w:ascii="Times New Roman" w:hAnsi="Times New Roman" w:cs="Times New Roman"/>
                <w:sz w:val="24"/>
                <w:szCs w:val="24"/>
              </w:rPr>
            </w:pPr>
            <w:r w:rsidRPr="00D52C68">
              <w:rPr>
                <w:rFonts w:ascii="Times New Roman" w:hAnsi="Times New Roman" w:cs="Times New Roman"/>
                <w:sz w:val="24"/>
                <w:szCs w:val="24"/>
              </w:rPr>
              <w:t>2.1</w:t>
            </w:r>
          </w:p>
        </w:tc>
        <w:tc>
          <w:tcPr>
            <w:tcW w:w="5068"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 xml:space="preserve">Meaning and definition </w:t>
            </w:r>
          </w:p>
        </w:tc>
        <w:tc>
          <w:tcPr>
            <w:tcW w:w="1412" w:type="dxa"/>
          </w:tcPr>
          <w:p w:rsidR="00005D51" w:rsidRPr="00D52C68" w:rsidRDefault="0096066D">
            <w:pPr>
              <w:rPr>
                <w:rFonts w:ascii="Times New Roman" w:hAnsi="Times New Roman" w:cs="Times New Roman"/>
                <w:sz w:val="24"/>
                <w:szCs w:val="24"/>
              </w:rPr>
            </w:pPr>
            <w:r>
              <w:rPr>
                <w:rFonts w:ascii="Times New Roman" w:hAnsi="Times New Roman" w:cs="Times New Roman"/>
                <w:sz w:val="24"/>
                <w:szCs w:val="24"/>
              </w:rPr>
              <w:t>4</w:t>
            </w:r>
          </w:p>
        </w:tc>
      </w:tr>
      <w:tr w:rsidR="00005D51" w:rsidTr="00D52C68">
        <w:tc>
          <w:tcPr>
            <w:tcW w:w="1165" w:type="dxa"/>
          </w:tcPr>
          <w:p w:rsidR="00005D51" w:rsidRPr="00D52C68" w:rsidRDefault="00005D51" w:rsidP="00D52C68">
            <w:pPr>
              <w:jc w:val="right"/>
              <w:rPr>
                <w:rFonts w:ascii="Times New Roman" w:hAnsi="Times New Roman" w:cs="Times New Roman"/>
                <w:sz w:val="24"/>
                <w:szCs w:val="24"/>
              </w:rPr>
            </w:pPr>
            <w:r w:rsidRPr="00D52C68">
              <w:rPr>
                <w:rFonts w:ascii="Times New Roman" w:hAnsi="Times New Roman" w:cs="Times New Roman"/>
                <w:sz w:val="24"/>
                <w:szCs w:val="24"/>
              </w:rPr>
              <w:t>2.2</w:t>
            </w:r>
          </w:p>
        </w:tc>
        <w:tc>
          <w:tcPr>
            <w:tcW w:w="5068"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Green management and employee engagement</w:t>
            </w:r>
          </w:p>
        </w:tc>
        <w:tc>
          <w:tcPr>
            <w:tcW w:w="1412" w:type="dxa"/>
          </w:tcPr>
          <w:p w:rsidR="00005D51" w:rsidRPr="00D52C68" w:rsidRDefault="0096066D">
            <w:pPr>
              <w:rPr>
                <w:rFonts w:ascii="Times New Roman" w:hAnsi="Times New Roman" w:cs="Times New Roman"/>
                <w:sz w:val="24"/>
                <w:szCs w:val="24"/>
              </w:rPr>
            </w:pPr>
            <w:r>
              <w:rPr>
                <w:rFonts w:ascii="Times New Roman" w:hAnsi="Times New Roman" w:cs="Times New Roman"/>
                <w:sz w:val="24"/>
                <w:szCs w:val="24"/>
              </w:rPr>
              <w:t>5</w:t>
            </w:r>
          </w:p>
        </w:tc>
      </w:tr>
      <w:tr w:rsidR="00005D51" w:rsidTr="00D52C68">
        <w:tc>
          <w:tcPr>
            <w:tcW w:w="1165" w:type="dxa"/>
          </w:tcPr>
          <w:p w:rsidR="00005D51" w:rsidRPr="00D52C68" w:rsidRDefault="00005D51" w:rsidP="00D52C68">
            <w:pPr>
              <w:jc w:val="right"/>
              <w:rPr>
                <w:rFonts w:ascii="Times New Roman" w:hAnsi="Times New Roman" w:cs="Times New Roman"/>
                <w:sz w:val="24"/>
                <w:szCs w:val="24"/>
              </w:rPr>
            </w:pPr>
            <w:r w:rsidRPr="00D52C68">
              <w:rPr>
                <w:rFonts w:ascii="Times New Roman" w:hAnsi="Times New Roman" w:cs="Times New Roman"/>
                <w:sz w:val="24"/>
                <w:szCs w:val="24"/>
              </w:rPr>
              <w:t>2.3</w:t>
            </w:r>
          </w:p>
        </w:tc>
        <w:tc>
          <w:tcPr>
            <w:tcW w:w="5068"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Green management and Employee behavior</w:t>
            </w:r>
          </w:p>
        </w:tc>
        <w:tc>
          <w:tcPr>
            <w:tcW w:w="1412" w:type="dxa"/>
          </w:tcPr>
          <w:p w:rsidR="00005D51" w:rsidRPr="00D52C68" w:rsidRDefault="0096066D">
            <w:pPr>
              <w:rPr>
                <w:rFonts w:ascii="Times New Roman" w:hAnsi="Times New Roman" w:cs="Times New Roman"/>
                <w:sz w:val="24"/>
                <w:szCs w:val="24"/>
              </w:rPr>
            </w:pPr>
            <w:r>
              <w:rPr>
                <w:rFonts w:ascii="Times New Roman" w:hAnsi="Times New Roman" w:cs="Times New Roman"/>
                <w:sz w:val="24"/>
                <w:szCs w:val="24"/>
              </w:rPr>
              <w:t>6</w:t>
            </w:r>
          </w:p>
        </w:tc>
      </w:tr>
      <w:tr w:rsidR="00005D51" w:rsidTr="00D52C68">
        <w:tc>
          <w:tcPr>
            <w:tcW w:w="1165" w:type="dxa"/>
          </w:tcPr>
          <w:p w:rsidR="00005D51" w:rsidRPr="00D52C68" w:rsidRDefault="00005D51" w:rsidP="00D52C68">
            <w:pPr>
              <w:jc w:val="right"/>
              <w:rPr>
                <w:rFonts w:ascii="Times New Roman" w:hAnsi="Times New Roman" w:cs="Times New Roman"/>
                <w:sz w:val="24"/>
                <w:szCs w:val="24"/>
              </w:rPr>
            </w:pPr>
            <w:r w:rsidRPr="00D52C68">
              <w:rPr>
                <w:rFonts w:ascii="Times New Roman" w:hAnsi="Times New Roman" w:cs="Times New Roman"/>
                <w:sz w:val="24"/>
                <w:szCs w:val="24"/>
              </w:rPr>
              <w:t>2.4</w:t>
            </w:r>
          </w:p>
        </w:tc>
        <w:tc>
          <w:tcPr>
            <w:tcW w:w="5068"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Green management and employee involvement</w:t>
            </w:r>
          </w:p>
        </w:tc>
        <w:tc>
          <w:tcPr>
            <w:tcW w:w="1412" w:type="dxa"/>
          </w:tcPr>
          <w:p w:rsidR="00005D51" w:rsidRPr="00D52C68" w:rsidRDefault="0096066D">
            <w:pPr>
              <w:rPr>
                <w:rFonts w:ascii="Times New Roman" w:hAnsi="Times New Roman" w:cs="Times New Roman"/>
                <w:sz w:val="24"/>
                <w:szCs w:val="24"/>
              </w:rPr>
            </w:pPr>
            <w:r>
              <w:rPr>
                <w:rFonts w:ascii="Times New Roman" w:hAnsi="Times New Roman" w:cs="Times New Roman"/>
                <w:sz w:val="24"/>
                <w:szCs w:val="24"/>
              </w:rPr>
              <w:t>6</w:t>
            </w:r>
          </w:p>
        </w:tc>
      </w:tr>
      <w:tr w:rsidR="00005D51" w:rsidTr="00D52C68">
        <w:tc>
          <w:tcPr>
            <w:tcW w:w="1165" w:type="dxa"/>
          </w:tcPr>
          <w:p w:rsidR="00005D51" w:rsidRPr="00D52C68" w:rsidRDefault="00005D51" w:rsidP="00D52C68">
            <w:pPr>
              <w:jc w:val="right"/>
              <w:rPr>
                <w:rFonts w:ascii="Times New Roman" w:hAnsi="Times New Roman" w:cs="Times New Roman"/>
                <w:sz w:val="24"/>
                <w:szCs w:val="24"/>
              </w:rPr>
            </w:pPr>
            <w:r w:rsidRPr="00D52C68">
              <w:rPr>
                <w:rFonts w:ascii="Times New Roman" w:hAnsi="Times New Roman" w:cs="Times New Roman"/>
                <w:sz w:val="24"/>
                <w:szCs w:val="24"/>
              </w:rPr>
              <w:t>2.5</w:t>
            </w:r>
          </w:p>
        </w:tc>
        <w:tc>
          <w:tcPr>
            <w:tcW w:w="5068" w:type="dxa"/>
          </w:tcPr>
          <w:p w:rsidR="00005D51" w:rsidRPr="00D52C68" w:rsidRDefault="00005D51">
            <w:pPr>
              <w:rPr>
                <w:rFonts w:ascii="Times New Roman" w:hAnsi="Times New Roman" w:cs="Times New Roman"/>
                <w:sz w:val="24"/>
                <w:szCs w:val="24"/>
              </w:rPr>
            </w:pPr>
            <w:r w:rsidRPr="00D52C68">
              <w:rPr>
                <w:rFonts w:ascii="Times New Roman" w:hAnsi="Times New Roman" w:cs="Times New Roman"/>
                <w:sz w:val="24"/>
                <w:szCs w:val="24"/>
              </w:rPr>
              <w:t>Green management and brand equity</w:t>
            </w:r>
          </w:p>
        </w:tc>
        <w:tc>
          <w:tcPr>
            <w:tcW w:w="1412" w:type="dxa"/>
          </w:tcPr>
          <w:p w:rsidR="00005D51" w:rsidRPr="00D52C68" w:rsidRDefault="0096066D">
            <w:pPr>
              <w:rPr>
                <w:rFonts w:ascii="Times New Roman" w:hAnsi="Times New Roman" w:cs="Times New Roman"/>
                <w:sz w:val="24"/>
                <w:szCs w:val="24"/>
              </w:rPr>
            </w:pPr>
            <w:r>
              <w:rPr>
                <w:rFonts w:ascii="Times New Roman" w:hAnsi="Times New Roman" w:cs="Times New Roman"/>
                <w:sz w:val="24"/>
                <w:szCs w:val="24"/>
              </w:rPr>
              <w:t>7</w:t>
            </w:r>
          </w:p>
        </w:tc>
      </w:tr>
      <w:tr w:rsidR="00D52C68" w:rsidTr="00D52C68">
        <w:tc>
          <w:tcPr>
            <w:tcW w:w="1165" w:type="dxa"/>
          </w:tcPr>
          <w:p w:rsidR="00D52C68" w:rsidRPr="00D52C68" w:rsidRDefault="00981ADB">
            <w:pPr>
              <w:rPr>
                <w:rFonts w:ascii="Times New Roman" w:hAnsi="Times New Roman" w:cs="Times New Roman"/>
                <w:sz w:val="24"/>
                <w:szCs w:val="24"/>
              </w:rPr>
            </w:pPr>
            <w:r>
              <w:rPr>
                <w:rFonts w:ascii="Times New Roman" w:hAnsi="Times New Roman" w:cs="Times New Roman"/>
                <w:sz w:val="24"/>
                <w:szCs w:val="24"/>
              </w:rPr>
              <w:t>3.</w:t>
            </w:r>
          </w:p>
        </w:tc>
        <w:tc>
          <w:tcPr>
            <w:tcW w:w="5068" w:type="dxa"/>
          </w:tcPr>
          <w:p w:rsidR="00D52C68" w:rsidRPr="00D52C68" w:rsidRDefault="00D52C68">
            <w:pPr>
              <w:rPr>
                <w:rFonts w:ascii="Times New Roman" w:hAnsi="Times New Roman" w:cs="Times New Roman"/>
                <w:sz w:val="24"/>
                <w:szCs w:val="24"/>
              </w:rPr>
            </w:pPr>
            <w:r w:rsidRPr="00D52C68">
              <w:rPr>
                <w:rFonts w:ascii="Times New Roman" w:hAnsi="Times New Roman" w:cs="Times New Roman"/>
                <w:sz w:val="24"/>
                <w:szCs w:val="24"/>
              </w:rPr>
              <w:t>Review of literature</w:t>
            </w:r>
          </w:p>
        </w:tc>
        <w:tc>
          <w:tcPr>
            <w:tcW w:w="1412" w:type="dxa"/>
          </w:tcPr>
          <w:p w:rsidR="00D52C68" w:rsidRPr="00D52C68" w:rsidRDefault="0096066D">
            <w:pPr>
              <w:rPr>
                <w:rFonts w:ascii="Times New Roman" w:hAnsi="Times New Roman" w:cs="Times New Roman"/>
                <w:sz w:val="24"/>
                <w:szCs w:val="24"/>
              </w:rPr>
            </w:pPr>
            <w:r>
              <w:rPr>
                <w:rFonts w:ascii="Times New Roman" w:hAnsi="Times New Roman" w:cs="Times New Roman"/>
                <w:sz w:val="24"/>
                <w:szCs w:val="24"/>
              </w:rPr>
              <w:t>8</w:t>
            </w:r>
          </w:p>
        </w:tc>
      </w:tr>
      <w:tr w:rsidR="00D52C68" w:rsidTr="00D52C68">
        <w:tc>
          <w:tcPr>
            <w:tcW w:w="1165" w:type="dxa"/>
          </w:tcPr>
          <w:p w:rsidR="00D52C68" w:rsidRPr="00D52C68" w:rsidRDefault="00981ADB">
            <w:pPr>
              <w:rPr>
                <w:rFonts w:ascii="Times New Roman" w:hAnsi="Times New Roman" w:cs="Times New Roman"/>
                <w:sz w:val="24"/>
                <w:szCs w:val="24"/>
              </w:rPr>
            </w:pPr>
            <w:r>
              <w:rPr>
                <w:rFonts w:ascii="Times New Roman" w:hAnsi="Times New Roman" w:cs="Times New Roman"/>
                <w:sz w:val="24"/>
                <w:szCs w:val="24"/>
              </w:rPr>
              <w:t>4</w:t>
            </w:r>
            <w:r w:rsidR="00D52C68" w:rsidRPr="00D52C68">
              <w:rPr>
                <w:rFonts w:ascii="Times New Roman" w:hAnsi="Times New Roman" w:cs="Times New Roman"/>
                <w:sz w:val="24"/>
                <w:szCs w:val="24"/>
              </w:rPr>
              <w:t>.</w:t>
            </w:r>
          </w:p>
        </w:tc>
        <w:tc>
          <w:tcPr>
            <w:tcW w:w="5068" w:type="dxa"/>
          </w:tcPr>
          <w:p w:rsidR="00D52C68" w:rsidRPr="00D52C68" w:rsidRDefault="00D52C68">
            <w:pPr>
              <w:rPr>
                <w:rFonts w:ascii="Times New Roman" w:hAnsi="Times New Roman" w:cs="Times New Roman"/>
                <w:sz w:val="24"/>
                <w:szCs w:val="24"/>
              </w:rPr>
            </w:pPr>
            <w:r w:rsidRPr="00D52C68">
              <w:rPr>
                <w:rFonts w:ascii="Times New Roman" w:hAnsi="Times New Roman" w:cs="Times New Roman"/>
                <w:sz w:val="24"/>
                <w:szCs w:val="24"/>
              </w:rPr>
              <w:t xml:space="preserve">Research methodology </w:t>
            </w:r>
          </w:p>
        </w:tc>
        <w:tc>
          <w:tcPr>
            <w:tcW w:w="1412" w:type="dxa"/>
          </w:tcPr>
          <w:p w:rsidR="00D52C68" w:rsidRPr="00D52C68" w:rsidRDefault="0096066D">
            <w:pPr>
              <w:rPr>
                <w:rFonts w:ascii="Times New Roman" w:hAnsi="Times New Roman" w:cs="Times New Roman"/>
                <w:sz w:val="24"/>
                <w:szCs w:val="24"/>
              </w:rPr>
            </w:pPr>
            <w:r>
              <w:rPr>
                <w:rFonts w:ascii="Times New Roman" w:hAnsi="Times New Roman" w:cs="Times New Roman"/>
                <w:sz w:val="24"/>
                <w:szCs w:val="24"/>
              </w:rPr>
              <w:t>12</w:t>
            </w:r>
          </w:p>
        </w:tc>
      </w:tr>
      <w:tr w:rsidR="00D52C68" w:rsidTr="00D52C68">
        <w:tc>
          <w:tcPr>
            <w:tcW w:w="1165" w:type="dxa"/>
          </w:tcPr>
          <w:p w:rsidR="00D52C68" w:rsidRPr="00D52C68" w:rsidRDefault="00981ADB">
            <w:pPr>
              <w:rPr>
                <w:rFonts w:ascii="Times New Roman" w:hAnsi="Times New Roman" w:cs="Times New Roman"/>
                <w:sz w:val="24"/>
                <w:szCs w:val="24"/>
              </w:rPr>
            </w:pPr>
            <w:r>
              <w:rPr>
                <w:rFonts w:ascii="Times New Roman" w:hAnsi="Times New Roman" w:cs="Times New Roman"/>
                <w:sz w:val="24"/>
                <w:szCs w:val="24"/>
              </w:rPr>
              <w:t>5</w:t>
            </w:r>
            <w:r w:rsidR="00D52C68" w:rsidRPr="00D52C68">
              <w:rPr>
                <w:rFonts w:ascii="Times New Roman" w:hAnsi="Times New Roman" w:cs="Times New Roman"/>
                <w:sz w:val="24"/>
                <w:szCs w:val="24"/>
              </w:rPr>
              <w:t xml:space="preserve">. </w:t>
            </w:r>
          </w:p>
        </w:tc>
        <w:tc>
          <w:tcPr>
            <w:tcW w:w="5068" w:type="dxa"/>
          </w:tcPr>
          <w:p w:rsidR="00D52C68" w:rsidRPr="00D52C68" w:rsidRDefault="00DD2CFE">
            <w:pPr>
              <w:rPr>
                <w:rFonts w:ascii="Times New Roman" w:hAnsi="Times New Roman" w:cs="Times New Roman"/>
                <w:sz w:val="24"/>
                <w:szCs w:val="24"/>
              </w:rPr>
            </w:pPr>
            <w:r>
              <w:rPr>
                <w:rFonts w:ascii="Times New Roman" w:hAnsi="Times New Roman" w:cs="Times New Roman"/>
                <w:sz w:val="24"/>
                <w:szCs w:val="24"/>
              </w:rPr>
              <w:t>Data, findings</w:t>
            </w:r>
            <w:r w:rsidR="0096066D">
              <w:rPr>
                <w:rFonts w:ascii="Times New Roman" w:hAnsi="Times New Roman" w:cs="Times New Roman"/>
                <w:sz w:val="24"/>
                <w:szCs w:val="24"/>
              </w:rPr>
              <w:t xml:space="preserve"> and </w:t>
            </w:r>
            <w:r w:rsidR="00D75432">
              <w:rPr>
                <w:rFonts w:ascii="Times New Roman" w:hAnsi="Times New Roman" w:cs="Times New Roman"/>
                <w:sz w:val="24"/>
                <w:szCs w:val="24"/>
              </w:rPr>
              <w:t xml:space="preserve"> Analysis</w:t>
            </w:r>
            <w:r w:rsidR="00D52C68" w:rsidRPr="00D52C68">
              <w:rPr>
                <w:rFonts w:ascii="Times New Roman" w:hAnsi="Times New Roman" w:cs="Times New Roman"/>
                <w:sz w:val="24"/>
                <w:szCs w:val="24"/>
              </w:rPr>
              <w:t xml:space="preserve"> </w:t>
            </w:r>
          </w:p>
        </w:tc>
        <w:tc>
          <w:tcPr>
            <w:tcW w:w="1412" w:type="dxa"/>
          </w:tcPr>
          <w:p w:rsidR="00D52C68" w:rsidRPr="00D52C68" w:rsidRDefault="0096066D">
            <w:pPr>
              <w:rPr>
                <w:rFonts w:ascii="Times New Roman" w:hAnsi="Times New Roman" w:cs="Times New Roman"/>
                <w:sz w:val="24"/>
                <w:szCs w:val="24"/>
              </w:rPr>
            </w:pPr>
            <w:r>
              <w:rPr>
                <w:rFonts w:ascii="Times New Roman" w:hAnsi="Times New Roman" w:cs="Times New Roman"/>
                <w:sz w:val="24"/>
                <w:szCs w:val="24"/>
              </w:rPr>
              <w:t>14</w:t>
            </w:r>
          </w:p>
        </w:tc>
      </w:tr>
      <w:tr w:rsidR="00D52C68" w:rsidTr="00D52C68">
        <w:tc>
          <w:tcPr>
            <w:tcW w:w="1165" w:type="dxa"/>
          </w:tcPr>
          <w:p w:rsidR="00D52C68" w:rsidRPr="00D52C68" w:rsidRDefault="00981ADB">
            <w:pPr>
              <w:rPr>
                <w:rFonts w:ascii="Times New Roman" w:hAnsi="Times New Roman" w:cs="Times New Roman"/>
                <w:sz w:val="24"/>
                <w:szCs w:val="24"/>
              </w:rPr>
            </w:pPr>
            <w:r>
              <w:rPr>
                <w:rFonts w:ascii="Times New Roman" w:hAnsi="Times New Roman" w:cs="Times New Roman"/>
                <w:sz w:val="24"/>
                <w:szCs w:val="24"/>
              </w:rPr>
              <w:t>6</w:t>
            </w:r>
            <w:r w:rsidR="00D52C68" w:rsidRPr="00D52C68">
              <w:rPr>
                <w:rFonts w:ascii="Times New Roman" w:hAnsi="Times New Roman" w:cs="Times New Roman"/>
                <w:sz w:val="24"/>
                <w:szCs w:val="24"/>
              </w:rPr>
              <w:t>.</w:t>
            </w:r>
          </w:p>
        </w:tc>
        <w:tc>
          <w:tcPr>
            <w:tcW w:w="5068" w:type="dxa"/>
          </w:tcPr>
          <w:p w:rsidR="00D52C68" w:rsidRPr="00D52C68" w:rsidRDefault="00D52C68">
            <w:pPr>
              <w:rPr>
                <w:rFonts w:ascii="Times New Roman" w:hAnsi="Times New Roman" w:cs="Times New Roman"/>
                <w:sz w:val="24"/>
                <w:szCs w:val="24"/>
              </w:rPr>
            </w:pPr>
            <w:r w:rsidRPr="00D52C68">
              <w:rPr>
                <w:rFonts w:ascii="Times New Roman" w:hAnsi="Times New Roman" w:cs="Times New Roman"/>
                <w:sz w:val="24"/>
                <w:szCs w:val="24"/>
              </w:rPr>
              <w:t xml:space="preserve">Recommendations </w:t>
            </w:r>
          </w:p>
        </w:tc>
        <w:tc>
          <w:tcPr>
            <w:tcW w:w="1412" w:type="dxa"/>
          </w:tcPr>
          <w:p w:rsidR="00D52C68" w:rsidRPr="00D52C68" w:rsidRDefault="0096066D">
            <w:pPr>
              <w:rPr>
                <w:rFonts w:ascii="Times New Roman" w:hAnsi="Times New Roman" w:cs="Times New Roman"/>
                <w:sz w:val="24"/>
                <w:szCs w:val="24"/>
              </w:rPr>
            </w:pPr>
            <w:r>
              <w:rPr>
                <w:rFonts w:ascii="Times New Roman" w:hAnsi="Times New Roman" w:cs="Times New Roman"/>
                <w:sz w:val="24"/>
                <w:szCs w:val="24"/>
              </w:rPr>
              <w:t>20</w:t>
            </w:r>
          </w:p>
        </w:tc>
      </w:tr>
      <w:tr w:rsidR="00D52C68" w:rsidTr="00D52C68">
        <w:tc>
          <w:tcPr>
            <w:tcW w:w="1165" w:type="dxa"/>
          </w:tcPr>
          <w:p w:rsidR="00D52C68" w:rsidRPr="00D52C68" w:rsidRDefault="00981ADB">
            <w:pPr>
              <w:rPr>
                <w:rFonts w:ascii="Times New Roman" w:hAnsi="Times New Roman" w:cs="Times New Roman"/>
                <w:sz w:val="24"/>
                <w:szCs w:val="24"/>
              </w:rPr>
            </w:pPr>
            <w:r>
              <w:rPr>
                <w:rFonts w:ascii="Times New Roman" w:hAnsi="Times New Roman" w:cs="Times New Roman"/>
                <w:sz w:val="24"/>
                <w:szCs w:val="24"/>
              </w:rPr>
              <w:t>7</w:t>
            </w:r>
            <w:r w:rsidR="00D52C68" w:rsidRPr="00D52C68">
              <w:rPr>
                <w:rFonts w:ascii="Times New Roman" w:hAnsi="Times New Roman" w:cs="Times New Roman"/>
                <w:sz w:val="24"/>
                <w:szCs w:val="24"/>
              </w:rPr>
              <w:t>.</w:t>
            </w:r>
          </w:p>
        </w:tc>
        <w:tc>
          <w:tcPr>
            <w:tcW w:w="5068" w:type="dxa"/>
          </w:tcPr>
          <w:p w:rsidR="00D52C68" w:rsidRPr="00D52C68" w:rsidRDefault="00D52C68">
            <w:pPr>
              <w:rPr>
                <w:rFonts w:ascii="Times New Roman" w:hAnsi="Times New Roman" w:cs="Times New Roman"/>
                <w:sz w:val="24"/>
                <w:szCs w:val="24"/>
              </w:rPr>
            </w:pPr>
            <w:r w:rsidRPr="00D52C68">
              <w:rPr>
                <w:rFonts w:ascii="Times New Roman" w:hAnsi="Times New Roman" w:cs="Times New Roman"/>
                <w:sz w:val="24"/>
                <w:szCs w:val="24"/>
              </w:rPr>
              <w:t xml:space="preserve">Conclusion </w:t>
            </w:r>
          </w:p>
        </w:tc>
        <w:tc>
          <w:tcPr>
            <w:tcW w:w="1412" w:type="dxa"/>
          </w:tcPr>
          <w:p w:rsidR="00D52C68" w:rsidRPr="00D52C68" w:rsidRDefault="0096066D">
            <w:pPr>
              <w:rPr>
                <w:rFonts w:ascii="Times New Roman" w:hAnsi="Times New Roman" w:cs="Times New Roman"/>
                <w:sz w:val="24"/>
                <w:szCs w:val="24"/>
              </w:rPr>
            </w:pPr>
            <w:r>
              <w:rPr>
                <w:rFonts w:ascii="Times New Roman" w:hAnsi="Times New Roman" w:cs="Times New Roman"/>
                <w:sz w:val="24"/>
                <w:szCs w:val="24"/>
              </w:rPr>
              <w:t>21</w:t>
            </w:r>
          </w:p>
        </w:tc>
      </w:tr>
      <w:tr w:rsidR="00D52C68" w:rsidTr="00D52C68">
        <w:tc>
          <w:tcPr>
            <w:tcW w:w="1165" w:type="dxa"/>
          </w:tcPr>
          <w:p w:rsidR="00D52C68" w:rsidRPr="00D52C68" w:rsidRDefault="00981ADB">
            <w:pPr>
              <w:rPr>
                <w:rFonts w:ascii="Times New Roman" w:hAnsi="Times New Roman" w:cs="Times New Roman"/>
                <w:sz w:val="24"/>
                <w:szCs w:val="24"/>
              </w:rPr>
            </w:pPr>
            <w:r>
              <w:rPr>
                <w:rFonts w:ascii="Times New Roman" w:hAnsi="Times New Roman" w:cs="Times New Roman"/>
                <w:sz w:val="24"/>
                <w:szCs w:val="24"/>
              </w:rPr>
              <w:t>8</w:t>
            </w:r>
            <w:r w:rsidR="00D52C68" w:rsidRPr="00D52C68">
              <w:rPr>
                <w:rFonts w:ascii="Times New Roman" w:hAnsi="Times New Roman" w:cs="Times New Roman"/>
                <w:sz w:val="24"/>
                <w:szCs w:val="24"/>
              </w:rPr>
              <w:t>.</w:t>
            </w:r>
          </w:p>
        </w:tc>
        <w:tc>
          <w:tcPr>
            <w:tcW w:w="5068" w:type="dxa"/>
          </w:tcPr>
          <w:p w:rsidR="00D52C68" w:rsidRPr="00D52C68" w:rsidRDefault="00D52C68">
            <w:pPr>
              <w:rPr>
                <w:rFonts w:ascii="Times New Roman" w:hAnsi="Times New Roman" w:cs="Times New Roman"/>
                <w:sz w:val="24"/>
                <w:szCs w:val="24"/>
              </w:rPr>
            </w:pPr>
            <w:r w:rsidRPr="00D52C68">
              <w:rPr>
                <w:rFonts w:ascii="Times New Roman" w:hAnsi="Times New Roman" w:cs="Times New Roman"/>
                <w:sz w:val="24"/>
                <w:szCs w:val="24"/>
              </w:rPr>
              <w:t xml:space="preserve">Reference </w:t>
            </w:r>
          </w:p>
        </w:tc>
        <w:tc>
          <w:tcPr>
            <w:tcW w:w="1412" w:type="dxa"/>
          </w:tcPr>
          <w:p w:rsidR="00D52C68" w:rsidRPr="00D52C68" w:rsidRDefault="0096066D">
            <w:pPr>
              <w:rPr>
                <w:rFonts w:ascii="Times New Roman" w:hAnsi="Times New Roman" w:cs="Times New Roman"/>
                <w:sz w:val="24"/>
                <w:szCs w:val="24"/>
              </w:rPr>
            </w:pPr>
            <w:r>
              <w:rPr>
                <w:rFonts w:ascii="Times New Roman" w:hAnsi="Times New Roman" w:cs="Times New Roman"/>
                <w:sz w:val="24"/>
                <w:szCs w:val="24"/>
              </w:rPr>
              <w:t>22</w:t>
            </w:r>
          </w:p>
        </w:tc>
      </w:tr>
      <w:tr w:rsidR="00F96A46" w:rsidTr="00D52C68">
        <w:tc>
          <w:tcPr>
            <w:tcW w:w="1165" w:type="dxa"/>
          </w:tcPr>
          <w:p w:rsidR="00F96A46" w:rsidRDefault="00F96A46">
            <w:pPr>
              <w:rPr>
                <w:rFonts w:ascii="Times New Roman" w:hAnsi="Times New Roman" w:cs="Times New Roman"/>
                <w:sz w:val="24"/>
                <w:szCs w:val="24"/>
              </w:rPr>
            </w:pPr>
            <w:r>
              <w:rPr>
                <w:rFonts w:ascii="Times New Roman" w:hAnsi="Times New Roman" w:cs="Times New Roman"/>
                <w:sz w:val="24"/>
                <w:szCs w:val="24"/>
              </w:rPr>
              <w:t>9.</w:t>
            </w:r>
          </w:p>
        </w:tc>
        <w:tc>
          <w:tcPr>
            <w:tcW w:w="5068" w:type="dxa"/>
          </w:tcPr>
          <w:p w:rsidR="00F96A46" w:rsidRPr="00D52C68" w:rsidRDefault="00F96A46">
            <w:pPr>
              <w:rPr>
                <w:rFonts w:ascii="Times New Roman" w:hAnsi="Times New Roman" w:cs="Times New Roman"/>
                <w:sz w:val="24"/>
                <w:szCs w:val="24"/>
              </w:rPr>
            </w:pPr>
            <w:r>
              <w:rPr>
                <w:rFonts w:ascii="Times New Roman" w:hAnsi="Times New Roman" w:cs="Times New Roman"/>
                <w:sz w:val="24"/>
                <w:szCs w:val="24"/>
              </w:rPr>
              <w:t xml:space="preserve">Annexure </w:t>
            </w:r>
          </w:p>
        </w:tc>
        <w:tc>
          <w:tcPr>
            <w:tcW w:w="1412" w:type="dxa"/>
          </w:tcPr>
          <w:p w:rsidR="00F96A46" w:rsidRPr="00D52C68" w:rsidRDefault="00D75432">
            <w:pPr>
              <w:rPr>
                <w:rFonts w:ascii="Times New Roman" w:hAnsi="Times New Roman" w:cs="Times New Roman"/>
                <w:sz w:val="24"/>
                <w:szCs w:val="24"/>
              </w:rPr>
            </w:pPr>
            <w:r>
              <w:rPr>
                <w:rFonts w:ascii="Times New Roman" w:hAnsi="Times New Roman" w:cs="Times New Roman"/>
                <w:sz w:val="24"/>
                <w:szCs w:val="24"/>
              </w:rPr>
              <w:t>2</w:t>
            </w:r>
            <w:r w:rsidR="0096066D">
              <w:rPr>
                <w:rFonts w:ascii="Times New Roman" w:hAnsi="Times New Roman" w:cs="Times New Roman"/>
                <w:sz w:val="24"/>
                <w:szCs w:val="24"/>
              </w:rPr>
              <w:t>6</w:t>
            </w:r>
          </w:p>
        </w:tc>
      </w:tr>
    </w:tbl>
    <w:p w:rsidR="00005D51" w:rsidRDefault="00005D51">
      <w:pPr>
        <w:rPr>
          <w:rFonts w:ascii="Times New Roman" w:hAnsi="Times New Roman" w:cs="Times New Roman"/>
          <w:b/>
          <w:sz w:val="24"/>
          <w:szCs w:val="24"/>
          <w:u w:val="single"/>
        </w:rPr>
      </w:pPr>
    </w:p>
    <w:p w:rsidR="00782F0B" w:rsidRDefault="00782F0B">
      <w:pPr>
        <w:rPr>
          <w:rFonts w:ascii="Times New Roman" w:hAnsi="Times New Roman" w:cs="Times New Roman"/>
          <w:b/>
          <w:sz w:val="24"/>
          <w:szCs w:val="24"/>
          <w:u w:val="single"/>
        </w:rPr>
      </w:pPr>
    </w:p>
    <w:p w:rsidR="00782F0B" w:rsidRDefault="00782F0B">
      <w:pPr>
        <w:rPr>
          <w:rFonts w:ascii="Times New Roman" w:hAnsi="Times New Roman" w:cs="Times New Roman"/>
          <w:b/>
          <w:sz w:val="24"/>
          <w:szCs w:val="24"/>
          <w:u w:val="single"/>
        </w:rPr>
      </w:pPr>
    </w:p>
    <w:p w:rsidR="00782F0B" w:rsidRDefault="00782F0B">
      <w:pPr>
        <w:rPr>
          <w:rFonts w:ascii="Times New Roman" w:hAnsi="Times New Roman" w:cs="Times New Roman"/>
          <w:b/>
          <w:sz w:val="24"/>
          <w:szCs w:val="24"/>
          <w:u w:val="single"/>
        </w:rPr>
      </w:pPr>
    </w:p>
    <w:p w:rsidR="00782F0B" w:rsidRDefault="00782F0B">
      <w:pPr>
        <w:rPr>
          <w:rFonts w:ascii="Times New Roman" w:hAnsi="Times New Roman" w:cs="Times New Roman"/>
          <w:b/>
          <w:sz w:val="24"/>
          <w:szCs w:val="24"/>
          <w:u w:val="single"/>
        </w:rPr>
      </w:pPr>
    </w:p>
    <w:p w:rsidR="00782F0B" w:rsidRDefault="00782F0B">
      <w:pPr>
        <w:rPr>
          <w:rFonts w:ascii="Times New Roman" w:hAnsi="Times New Roman" w:cs="Times New Roman"/>
          <w:b/>
          <w:sz w:val="24"/>
          <w:szCs w:val="24"/>
          <w:u w:val="single"/>
        </w:rPr>
      </w:pPr>
    </w:p>
    <w:p w:rsidR="00782F0B" w:rsidRDefault="00782F0B">
      <w:pPr>
        <w:rPr>
          <w:rFonts w:ascii="Times New Roman" w:hAnsi="Times New Roman" w:cs="Times New Roman"/>
          <w:b/>
          <w:sz w:val="24"/>
          <w:szCs w:val="24"/>
          <w:u w:val="single"/>
        </w:rPr>
      </w:pPr>
    </w:p>
    <w:p w:rsidR="00782F0B" w:rsidRDefault="00782F0B">
      <w:pPr>
        <w:rPr>
          <w:rFonts w:ascii="Times New Roman" w:hAnsi="Times New Roman" w:cs="Times New Roman"/>
          <w:b/>
          <w:sz w:val="24"/>
          <w:szCs w:val="24"/>
          <w:u w:val="single"/>
        </w:rPr>
      </w:pPr>
    </w:p>
    <w:p w:rsidR="00782F0B" w:rsidRDefault="00782F0B">
      <w:pPr>
        <w:rPr>
          <w:rFonts w:ascii="Times New Roman" w:hAnsi="Times New Roman" w:cs="Times New Roman"/>
          <w:b/>
          <w:sz w:val="24"/>
          <w:szCs w:val="24"/>
          <w:u w:val="single"/>
        </w:rPr>
      </w:pPr>
    </w:p>
    <w:p w:rsidR="00782F0B" w:rsidRDefault="00782F0B">
      <w:pPr>
        <w:rPr>
          <w:rFonts w:ascii="Times New Roman" w:hAnsi="Times New Roman" w:cs="Times New Roman"/>
          <w:b/>
          <w:sz w:val="24"/>
          <w:szCs w:val="24"/>
          <w:u w:val="single"/>
        </w:rPr>
      </w:pPr>
    </w:p>
    <w:p w:rsidR="00173E4D" w:rsidRDefault="00173E4D">
      <w:pPr>
        <w:rPr>
          <w:rFonts w:ascii="Times New Roman" w:hAnsi="Times New Roman" w:cs="Times New Roman"/>
          <w:b/>
          <w:sz w:val="24"/>
          <w:szCs w:val="24"/>
          <w:u w:val="single"/>
        </w:rPr>
      </w:pPr>
    </w:p>
    <w:p w:rsidR="00173E4D" w:rsidRPr="00C167B6" w:rsidRDefault="00173E4D">
      <w:pPr>
        <w:rPr>
          <w:rFonts w:ascii="Times New Roman" w:hAnsi="Times New Roman" w:cs="Times New Roman"/>
          <w:b/>
          <w:sz w:val="24"/>
          <w:szCs w:val="24"/>
          <w:u w:val="single"/>
        </w:rPr>
      </w:pPr>
    </w:p>
    <w:p w:rsidR="00EB6470" w:rsidRDefault="002F5FE4" w:rsidP="006E30BB">
      <w:pPr>
        <w:jc w:val="both"/>
        <w:rPr>
          <w:rFonts w:ascii="Times New Roman" w:hAnsi="Times New Roman" w:cs="Times New Roman"/>
          <w:b/>
          <w:sz w:val="24"/>
          <w:szCs w:val="24"/>
        </w:rPr>
      </w:pPr>
      <w:r w:rsidRPr="002F5FE4">
        <w:rPr>
          <w:rFonts w:ascii="Times New Roman" w:hAnsi="Times New Roman" w:cs="Times New Roman"/>
          <w:b/>
          <w:sz w:val="24"/>
          <w:szCs w:val="24"/>
        </w:rPr>
        <w:lastRenderedPageBreak/>
        <w:t xml:space="preserve"> </w:t>
      </w:r>
      <w:r w:rsidR="00DC4A63">
        <w:rPr>
          <w:rFonts w:ascii="Times New Roman" w:hAnsi="Times New Roman" w:cs="Times New Roman"/>
          <w:b/>
          <w:sz w:val="24"/>
          <w:szCs w:val="24"/>
        </w:rPr>
        <w:t xml:space="preserve">“A Study on the Importance of Green Management and its Impact on Employee Engagement.” </w:t>
      </w:r>
    </w:p>
    <w:p w:rsidR="00DC4A63" w:rsidRPr="002F5FE4" w:rsidRDefault="00DC4A63" w:rsidP="006E30BB">
      <w:pPr>
        <w:jc w:val="both"/>
        <w:rPr>
          <w:rFonts w:ascii="Times New Roman" w:hAnsi="Times New Roman" w:cs="Times New Roman"/>
          <w:b/>
          <w:sz w:val="24"/>
          <w:szCs w:val="24"/>
        </w:rPr>
      </w:pPr>
      <w:proofErr w:type="spellStart"/>
      <w:r>
        <w:rPr>
          <w:rFonts w:ascii="Times New Roman" w:hAnsi="Times New Roman" w:cs="Times New Roman"/>
          <w:b/>
          <w:sz w:val="24"/>
          <w:szCs w:val="24"/>
        </w:rPr>
        <w:t>Aparna</w:t>
      </w:r>
      <w:proofErr w:type="spellEnd"/>
      <w:r>
        <w:rPr>
          <w:rFonts w:ascii="Times New Roman" w:hAnsi="Times New Roman" w:cs="Times New Roman"/>
          <w:b/>
          <w:sz w:val="24"/>
          <w:szCs w:val="24"/>
        </w:rPr>
        <w:t xml:space="preserve"> Nair S –</w:t>
      </w:r>
      <w:r w:rsidRPr="00DC4A63">
        <w:t xml:space="preserve"> </w:t>
      </w:r>
      <w:r>
        <w:rPr>
          <w:rFonts w:ascii="Times New Roman" w:hAnsi="Times New Roman" w:cs="Times New Roman"/>
          <w:b/>
          <w:sz w:val="24"/>
          <w:szCs w:val="24"/>
        </w:rPr>
        <w:t xml:space="preserve">III </w:t>
      </w:r>
      <w:r w:rsidRPr="00DC4A63">
        <w:rPr>
          <w:rFonts w:ascii="Times New Roman" w:hAnsi="Times New Roman" w:cs="Times New Roman"/>
          <w:b/>
          <w:sz w:val="24"/>
          <w:szCs w:val="24"/>
        </w:rPr>
        <w:t xml:space="preserve">Year, B.B.A., LL.B. (Hons.), NMIMS </w:t>
      </w:r>
      <w:proofErr w:type="spellStart"/>
      <w:r w:rsidR="007A12F1">
        <w:rPr>
          <w:rFonts w:ascii="Times New Roman" w:hAnsi="Times New Roman" w:cs="Times New Roman"/>
          <w:b/>
          <w:sz w:val="24"/>
          <w:szCs w:val="24"/>
        </w:rPr>
        <w:t>Kirit</w:t>
      </w:r>
      <w:proofErr w:type="spellEnd"/>
      <w:r w:rsidR="007A12F1">
        <w:rPr>
          <w:rFonts w:ascii="Times New Roman" w:hAnsi="Times New Roman" w:cs="Times New Roman"/>
          <w:b/>
          <w:sz w:val="24"/>
          <w:szCs w:val="24"/>
        </w:rPr>
        <w:t xml:space="preserve"> P. Mehta School of Law, E</w:t>
      </w:r>
      <w:r w:rsidRPr="00DC4A63">
        <w:rPr>
          <w:rFonts w:ascii="Times New Roman" w:hAnsi="Times New Roman" w:cs="Times New Roman"/>
          <w:b/>
          <w:sz w:val="24"/>
          <w:szCs w:val="24"/>
        </w:rPr>
        <w:t>mail:</w:t>
      </w:r>
      <w:r>
        <w:rPr>
          <w:rFonts w:ascii="Times New Roman" w:hAnsi="Times New Roman" w:cs="Times New Roman"/>
          <w:b/>
          <w:sz w:val="24"/>
          <w:szCs w:val="24"/>
        </w:rPr>
        <w:t xml:space="preserve"> </w:t>
      </w:r>
      <w:hyperlink r:id="rId7" w:history="1">
        <w:r w:rsidRPr="00DB688B">
          <w:rPr>
            <w:rStyle w:val="Hyperlink"/>
            <w:rFonts w:ascii="Times New Roman" w:hAnsi="Times New Roman" w:cs="Times New Roman"/>
            <w:b/>
            <w:sz w:val="24"/>
            <w:szCs w:val="24"/>
          </w:rPr>
          <w:t>aparnanair1223@gmail.com</w:t>
        </w:r>
      </w:hyperlink>
      <w:r>
        <w:rPr>
          <w:rFonts w:ascii="Times New Roman" w:hAnsi="Times New Roman" w:cs="Times New Roman"/>
          <w:b/>
          <w:sz w:val="24"/>
          <w:szCs w:val="24"/>
        </w:rPr>
        <w:t xml:space="preserve"> </w:t>
      </w:r>
      <w:r w:rsidR="007A12F1">
        <w:rPr>
          <w:rFonts w:ascii="Times New Roman" w:hAnsi="Times New Roman" w:cs="Times New Roman"/>
          <w:b/>
          <w:sz w:val="24"/>
          <w:szCs w:val="24"/>
        </w:rPr>
        <w:t xml:space="preserve"> Tel: +91 </w:t>
      </w:r>
      <w:bookmarkStart w:id="0" w:name="_GoBack"/>
      <w:bookmarkEnd w:id="0"/>
      <w:r w:rsidR="007A12F1">
        <w:rPr>
          <w:rFonts w:ascii="Times New Roman" w:hAnsi="Times New Roman" w:cs="Times New Roman"/>
          <w:b/>
          <w:sz w:val="24"/>
          <w:szCs w:val="24"/>
        </w:rPr>
        <w:t>6282620284.</w:t>
      </w:r>
    </w:p>
    <w:p w:rsidR="00245C3E" w:rsidRPr="00C167B6" w:rsidRDefault="00245C3E" w:rsidP="006E30BB">
      <w:pPr>
        <w:jc w:val="both"/>
        <w:rPr>
          <w:rFonts w:ascii="Times New Roman" w:hAnsi="Times New Roman" w:cs="Times New Roman"/>
          <w:b/>
          <w:sz w:val="24"/>
          <w:szCs w:val="24"/>
          <w:u w:val="single"/>
        </w:rPr>
      </w:pPr>
      <w:r w:rsidRPr="00C167B6">
        <w:rPr>
          <w:rFonts w:ascii="Times New Roman" w:hAnsi="Times New Roman" w:cs="Times New Roman"/>
          <w:b/>
          <w:sz w:val="24"/>
          <w:szCs w:val="24"/>
          <w:u w:val="single"/>
        </w:rPr>
        <w:t>1. ABSTRACT</w:t>
      </w:r>
    </w:p>
    <w:p w:rsidR="00245C3E" w:rsidRPr="00C167B6" w:rsidRDefault="00245C3E" w:rsidP="006E30BB">
      <w:pPr>
        <w:jc w:val="both"/>
        <w:rPr>
          <w:rFonts w:ascii="Times New Roman" w:eastAsia="Calibri" w:hAnsi="Times New Roman" w:cs="Times New Roman"/>
          <w:sz w:val="24"/>
          <w:szCs w:val="24"/>
        </w:rPr>
      </w:pPr>
      <w:r w:rsidRPr="00C167B6">
        <w:rPr>
          <w:rFonts w:ascii="Times New Roman" w:hAnsi="Times New Roman" w:cs="Times New Roman"/>
          <w:b/>
          <w:sz w:val="24"/>
          <w:szCs w:val="24"/>
        </w:rPr>
        <w:t>Purpose</w:t>
      </w:r>
      <w:r w:rsidRPr="00C167B6">
        <w:rPr>
          <w:rFonts w:ascii="Times New Roman" w:hAnsi="Times New Roman" w:cs="Times New Roman"/>
          <w:sz w:val="24"/>
          <w:szCs w:val="24"/>
        </w:rPr>
        <w:t>:</w:t>
      </w:r>
      <w:r w:rsidR="00D97AAD" w:rsidRPr="00C167B6">
        <w:rPr>
          <w:rFonts w:ascii="Times New Roman" w:hAnsi="Times New Roman" w:cs="Times New Roman"/>
          <w:sz w:val="24"/>
          <w:szCs w:val="24"/>
        </w:rPr>
        <w:t xml:space="preserve"> </w:t>
      </w:r>
      <w:r w:rsidRPr="00C167B6">
        <w:rPr>
          <w:rFonts w:ascii="Times New Roman" w:eastAsia="Calibri" w:hAnsi="Times New Roman" w:cs="Times New Roman"/>
          <w:sz w:val="24"/>
          <w:szCs w:val="24"/>
        </w:rPr>
        <w:t xml:space="preserve">The purpose of this paper is to understand the importance of green management and its impact on employee engagement. It is a general non probability study restricted to the state of Kerala. The study further wants </w:t>
      </w:r>
      <w:r w:rsidR="00D97AAD" w:rsidRPr="00C167B6">
        <w:rPr>
          <w:rFonts w:ascii="Times New Roman" w:eastAsia="Calibri" w:hAnsi="Times New Roman" w:cs="Times New Roman"/>
          <w:sz w:val="24"/>
          <w:szCs w:val="24"/>
        </w:rPr>
        <w:t>to understand</w:t>
      </w:r>
      <w:r w:rsidRPr="00C167B6">
        <w:rPr>
          <w:rFonts w:ascii="Times New Roman" w:eastAsia="Calibri" w:hAnsi="Times New Roman" w:cs="Times New Roman"/>
          <w:sz w:val="24"/>
          <w:szCs w:val="24"/>
        </w:rPr>
        <w:t xml:space="preserve"> and correlate the variables of the study with that of the current positioning of </w:t>
      </w:r>
      <w:r w:rsidR="00D97AAD" w:rsidRPr="00C167B6">
        <w:rPr>
          <w:rFonts w:ascii="Times New Roman" w:eastAsia="Calibri" w:hAnsi="Times New Roman" w:cs="Times New Roman"/>
          <w:sz w:val="24"/>
          <w:szCs w:val="24"/>
        </w:rPr>
        <w:t xml:space="preserve">green management. </w:t>
      </w:r>
    </w:p>
    <w:p w:rsidR="00D97AAD" w:rsidRPr="00C167B6" w:rsidRDefault="00D97AAD" w:rsidP="006E30BB">
      <w:pPr>
        <w:jc w:val="both"/>
        <w:rPr>
          <w:rFonts w:ascii="Times New Roman" w:eastAsia="Calibri" w:hAnsi="Times New Roman" w:cs="Times New Roman"/>
          <w:sz w:val="24"/>
          <w:szCs w:val="24"/>
        </w:rPr>
      </w:pPr>
      <w:r w:rsidRPr="00C167B6">
        <w:rPr>
          <w:rFonts w:ascii="Times New Roman" w:eastAsia="Calibri" w:hAnsi="Times New Roman" w:cs="Times New Roman"/>
          <w:b/>
          <w:sz w:val="24"/>
          <w:szCs w:val="24"/>
        </w:rPr>
        <w:t>Research Implication</w:t>
      </w:r>
      <w:r w:rsidRPr="00C167B6">
        <w:rPr>
          <w:rFonts w:ascii="Times New Roman" w:eastAsia="Calibri" w:hAnsi="Times New Roman" w:cs="Times New Roman"/>
          <w:sz w:val="24"/>
          <w:szCs w:val="24"/>
        </w:rPr>
        <w:t>:</w:t>
      </w:r>
      <w:r w:rsidR="00AB101C" w:rsidRPr="00C167B6">
        <w:rPr>
          <w:rFonts w:ascii="Times New Roman" w:eastAsia="Calibri" w:hAnsi="Times New Roman" w:cs="Times New Roman"/>
          <w:sz w:val="24"/>
          <w:szCs w:val="24"/>
        </w:rPr>
        <w:t xml:space="preserve"> The interdependency of green management and its variables such as employee engagement, employee involvement, employee behavior and brand </w:t>
      </w:r>
      <w:r w:rsidR="00CB1A27">
        <w:rPr>
          <w:rFonts w:ascii="Times New Roman" w:eastAsia="Calibri" w:hAnsi="Times New Roman" w:cs="Times New Roman"/>
          <w:sz w:val="24"/>
          <w:szCs w:val="24"/>
        </w:rPr>
        <w:t>equity are</w:t>
      </w:r>
      <w:r w:rsidR="00AB101C" w:rsidRPr="00C167B6">
        <w:rPr>
          <w:rFonts w:ascii="Times New Roman" w:eastAsia="Calibri" w:hAnsi="Times New Roman" w:cs="Times New Roman"/>
          <w:sz w:val="24"/>
          <w:szCs w:val="24"/>
        </w:rPr>
        <w:t xml:space="preserve"> interconnected with green training, green rewards, compensation and bonus.  The role of sustainable development and energy management aims at reducing energy and finding alternative energy resources to substitute them. the importance of performance management and appraisal also plays major role in influencing employee engagement, involvement and behavior. </w:t>
      </w:r>
      <w:r w:rsidR="00FD3004" w:rsidRPr="00C167B6">
        <w:rPr>
          <w:rFonts w:ascii="Times New Roman" w:eastAsia="Calibri" w:hAnsi="Times New Roman" w:cs="Times New Roman"/>
          <w:sz w:val="24"/>
          <w:szCs w:val="24"/>
        </w:rPr>
        <w:t xml:space="preserve"> </w:t>
      </w:r>
    </w:p>
    <w:p w:rsidR="00AB101C" w:rsidRPr="00C167B6" w:rsidRDefault="00AB101C" w:rsidP="006E30BB">
      <w:pPr>
        <w:jc w:val="both"/>
        <w:rPr>
          <w:rFonts w:ascii="Times New Roman" w:eastAsia="Calibri" w:hAnsi="Times New Roman" w:cs="Times New Roman"/>
          <w:sz w:val="24"/>
          <w:szCs w:val="24"/>
        </w:rPr>
      </w:pPr>
      <w:r w:rsidRPr="00C167B6">
        <w:rPr>
          <w:rFonts w:ascii="Times New Roman" w:eastAsia="Calibri" w:hAnsi="Times New Roman" w:cs="Times New Roman"/>
          <w:b/>
          <w:sz w:val="24"/>
          <w:szCs w:val="24"/>
        </w:rPr>
        <w:t>Findings</w:t>
      </w:r>
      <w:r w:rsidRPr="00C167B6">
        <w:rPr>
          <w:rFonts w:ascii="Times New Roman" w:eastAsia="Calibri" w:hAnsi="Times New Roman" w:cs="Times New Roman"/>
          <w:sz w:val="24"/>
          <w:szCs w:val="24"/>
        </w:rPr>
        <w:t xml:space="preserve">: </w:t>
      </w:r>
      <w:r w:rsidR="00FD3004" w:rsidRPr="00C167B6">
        <w:rPr>
          <w:rFonts w:ascii="Times New Roman" w:eastAsia="Calibri" w:hAnsi="Times New Roman" w:cs="Times New Roman"/>
          <w:sz w:val="24"/>
          <w:szCs w:val="24"/>
        </w:rPr>
        <w:t xml:space="preserve">It was concluded that employees </w:t>
      </w:r>
      <w:r w:rsidR="00CB1A27">
        <w:rPr>
          <w:rFonts w:ascii="Times New Roman" w:eastAsia="Calibri" w:hAnsi="Times New Roman" w:cs="Times New Roman"/>
          <w:sz w:val="24"/>
          <w:szCs w:val="24"/>
        </w:rPr>
        <w:t>believe that green management is a game shifter and</w:t>
      </w:r>
      <w:r w:rsidR="00FD3004" w:rsidRPr="00C167B6">
        <w:rPr>
          <w:rFonts w:ascii="Times New Roman" w:eastAsia="Calibri" w:hAnsi="Times New Roman" w:cs="Times New Roman"/>
          <w:sz w:val="24"/>
          <w:szCs w:val="24"/>
        </w:rPr>
        <w:t xml:space="preserve"> has a competitive edge over their opponents, they believe that green management is a process to learn nature and then aid nature accordingly to its need by considering the firms need alongside. They also feel that green management promotes employee behavior and involvement and develops organizational citize</w:t>
      </w:r>
      <w:r w:rsidR="00CB1A27">
        <w:rPr>
          <w:rFonts w:ascii="Times New Roman" w:eastAsia="Calibri" w:hAnsi="Times New Roman" w:cs="Times New Roman"/>
          <w:sz w:val="24"/>
          <w:szCs w:val="24"/>
        </w:rPr>
        <w:t xml:space="preserve">nship behavior and green values. </w:t>
      </w:r>
      <w:r w:rsidR="00FD3004" w:rsidRPr="00C167B6">
        <w:rPr>
          <w:rFonts w:ascii="Times New Roman" w:eastAsia="Calibri" w:hAnsi="Times New Roman" w:cs="Times New Roman"/>
          <w:sz w:val="24"/>
          <w:szCs w:val="24"/>
        </w:rPr>
        <w:t xml:space="preserve">Hence green management allows them to feel empowered in aiding nature by reducing and conserving energy through sustainable development. </w:t>
      </w:r>
    </w:p>
    <w:p w:rsidR="00D97AAD" w:rsidRPr="00C167B6" w:rsidRDefault="00FD3004" w:rsidP="006E30BB">
      <w:pPr>
        <w:jc w:val="both"/>
        <w:rPr>
          <w:rFonts w:ascii="Times New Roman" w:eastAsia="Calibri" w:hAnsi="Times New Roman" w:cs="Times New Roman"/>
          <w:sz w:val="24"/>
          <w:szCs w:val="24"/>
        </w:rPr>
      </w:pPr>
      <w:r w:rsidRPr="00C167B6">
        <w:rPr>
          <w:rFonts w:ascii="Times New Roman" w:eastAsia="Calibri" w:hAnsi="Times New Roman" w:cs="Times New Roman"/>
          <w:b/>
          <w:sz w:val="24"/>
          <w:szCs w:val="24"/>
        </w:rPr>
        <w:t xml:space="preserve">Originality: </w:t>
      </w:r>
      <w:r w:rsidRPr="00C167B6">
        <w:rPr>
          <w:rFonts w:ascii="Times New Roman" w:eastAsia="Calibri" w:hAnsi="Times New Roman" w:cs="Times New Roman"/>
          <w:sz w:val="24"/>
          <w:szCs w:val="24"/>
        </w:rPr>
        <w:t>Few researches have been conducted with</w:t>
      </w:r>
      <w:r w:rsidR="00CB1A27">
        <w:rPr>
          <w:rFonts w:ascii="Times New Roman" w:eastAsia="Calibri" w:hAnsi="Times New Roman" w:cs="Times New Roman"/>
          <w:sz w:val="24"/>
          <w:szCs w:val="24"/>
        </w:rPr>
        <w:t xml:space="preserve"> to</w:t>
      </w:r>
      <w:r w:rsidRPr="00C167B6">
        <w:rPr>
          <w:rFonts w:ascii="Times New Roman" w:eastAsia="Calibri" w:hAnsi="Times New Roman" w:cs="Times New Roman"/>
          <w:sz w:val="24"/>
          <w:szCs w:val="24"/>
        </w:rPr>
        <w:t xml:space="preserve"> regards green management along with its green variables and direct variables whereas most of the studies focused on direct variable such as employee engagement. </w:t>
      </w:r>
      <w:r w:rsidR="009328F0" w:rsidRPr="00C167B6">
        <w:rPr>
          <w:rFonts w:ascii="Times New Roman" w:eastAsia="Calibri" w:hAnsi="Times New Roman" w:cs="Times New Roman"/>
          <w:sz w:val="24"/>
          <w:szCs w:val="24"/>
        </w:rPr>
        <w:t xml:space="preserve">Hence this study deals with important direct and indirect variables such as green training, green rewards and compensation. </w:t>
      </w:r>
    </w:p>
    <w:p w:rsidR="00424355" w:rsidRDefault="009328F0" w:rsidP="006E30BB">
      <w:pPr>
        <w:jc w:val="both"/>
        <w:rPr>
          <w:rFonts w:ascii="Times New Roman" w:eastAsia="Calibri" w:hAnsi="Times New Roman" w:cs="Times New Roman"/>
          <w:sz w:val="24"/>
          <w:szCs w:val="24"/>
        </w:rPr>
      </w:pPr>
      <w:r w:rsidRPr="00C167B6">
        <w:rPr>
          <w:rFonts w:ascii="Times New Roman" w:eastAsia="Calibri" w:hAnsi="Times New Roman" w:cs="Times New Roman"/>
          <w:b/>
          <w:sz w:val="24"/>
          <w:szCs w:val="24"/>
        </w:rPr>
        <w:lastRenderedPageBreak/>
        <w:t>Keywords:</w:t>
      </w:r>
      <w:r w:rsidR="00CB1A27">
        <w:rPr>
          <w:rFonts w:ascii="Times New Roman" w:eastAsia="Calibri" w:hAnsi="Times New Roman" w:cs="Times New Roman"/>
          <w:sz w:val="24"/>
          <w:szCs w:val="24"/>
        </w:rPr>
        <w:t xml:space="preserve"> Green management,</w:t>
      </w:r>
      <w:r w:rsidR="001D3264">
        <w:rPr>
          <w:rFonts w:ascii="Times New Roman" w:eastAsia="Calibri" w:hAnsi="Times New Roman" w:cs="Times New Roman"/>
          <w:sz w:val="24"/>
          <w:szCs w:val="24"/>
        </w:rPr>
        <w:t xml:space="preserve"> V</w:t>
      </w:r>
      <w:r w:rsidR="00DC4A63">
        <w:rPr>
          <w:rFonts w:ascii="Times New Roman" w:eastAsia="Calibri" w:hAnsi="Times New Roman" w:cs="Times New Roman"/>
          <w:sz w:val="24"/>
          <w:szCs w:val="24"/>
        </w:rPr>
        <w:t>UCA</w:t>
      </w:r>
      <w:r w:rsidR="001D3264">
        <w:rPr>
          <w:rFonts w:ascii="Times New Roman" w:eastAsia="Calibri" w:hAnsi="Times New Roman" w:cs="Times New Roman"/>
          <w:sz w:val="24"/>
          <w:szCs w:val="24"/>
        </w:rPr>
        <w:t xml:space="preserve"> world</w:t>
      </w:r>
      <w:r w:rsidR="00CB1A27">
        <w:rPr>
          <w:rFonts w:ascii="Times New Roman" w:eastAsia="Calibri" w:hAnsi="Times New Roman" w:cs="Times New Roman"/>
          <w:sz w:val="24"/>
          <w:szCs w:val="24"/>
        </w:rPr>
        <w:t xml:space="preserve"> Employee engagement, Employee i</w:t>
      </w:r>
      <w:r w:rsidRPr="00C167B6">
        <w:rPr>
          <w:rFonts w:ascii="Times New Roman" w:eastAsia="Calibri" w:hAnsi="Times New Roman" w:cs="Times New Roman"/>
          <w:sz w:val="24"/>
          <w:szCs w:val="24"/>
        </w:rPr>
        <w:t>n</w:t>
      </w:r>
      <w:r w:rsidR="00CB1A27">
        <w:rPr>
          <w:rFonts w:ascii="Times New Roman" w:eastAsia="Calibri" w:hAnsi="Times New Roman" w:cs="Times New Roman"/>
          <w:sz w:val="24"/>
          <w:szCs w:val="24"/>
        </w:rPr>
        <w:t>volvement, Employee behavior, B</w:t>
      </w:r>
      <w:r w:rsidRPr="00C167B6">
        <w:rPr>
          <w:rFonts w:ascii="Times New Roman" w:eastAsia="Calibri" w:hAnsi="Times New Roman" w:cs="Times New Roman"/>
          <w:sz w:val="24"/>
          <w:szCs w:val="24"/>
        </w:rPr>
        <w:t xml:space="preserve">rand </w:t>
      </w:r>
      <w:r w:rsidR="00CB1A27">
        <w:rPr>
          <w:rFonts w:ascii="Times New Roman" w:eastAsia="Calibri" w:hAnsi="Times New Roman" w:cs="Times New Roman"/>
          <w:sz w:val="24"/>
          <w:szCs w:val="24"/>
        </w:rPr>
        <w:t>e</w:t>
      </w:r>
      <w:r w:rsidR="002921F5" w:rsidRPr="00C167B6">
        <w:rPr>
          <w:rFonts w:ascii="Times New Roman" w:eastAsia="Calibri" w:hAnsi="Times New Roman" w:cs="Times New Roman"/>
          <w:sz w:val="24"/>
          <w:szCs w:val="24"/>
        </w:rPr>
        <w:t>quity,</w:t>
      </w:r>
      <w:r w:rsidR="00CB1A27">
        <w:rPr>
          <w:rFonts w:ascii="Times New Roman" w:eastAsia="Calibri" w:hAnsi="Times New Roman" w:cs="Times New Roman"/>
          <w:sz w:val="24"/>
          <w:szCs w:val="24"/>
        </w:rPr>
        <w:t xml:space="preserve"> Sustainable development, Resource management, Green training, Green rewards and C</w:t>
      </w:r>
      <w:r w:rsidRPr="00C167B6">
        <w:rPr>
          <w:rFonts w:ascii="Times New Roman" w:eastAsia="Calibri" w:hAnsi="Times New Roman" w:cs="Times New Roman"/>
          <w:sz w:val="24"/>
          <w:szCs w:val="24"/>
        </w:rPr>
        <w:t>ompensation.</w:t>
      </w: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96066D" w:rsidRDefault="0096066D" w:rsidP="006E30BB">
      <w:pPr>
        <w:jc w:val="both"/>
        <w:rPr>
          <w:rFonts w:ascii="Times New Roman" w:hAnsi="Times New Roman" w:cs="Times New Roman"/>
          <w:b/>
          <w:i/>
          <w:sz w:val="24"/>
          <w:szCs w:val="24"/>
          <w:u w:val="single"/>
        </w:rPr>
      </w:pPr>
    </w:p>
    <w:p w:rsidR="0096066D" w:rsidRDefault="0096066D" w:rsidP="006E30BB">
      <w:pPr>
        <w:jc w:val="both"/>
        <w:rPr>
          <w:rFonts w:ascii="Times New Roman" w:hAnsi="Times New Roman" w:cs="Times New Roman"/>
          <w:b/>
          <w:i/>
          <w:sz w:val="24"/>
          <w:szCs w:val="24"/>
          <w:u w:val="single"/>
        </w:rPr>
      </w:pPr>
    </w:p>
    <w:p w:rsidR="0096066D" w:rsidRDefault="0096066D" w:rsidP="006E30BB">
      <w:pPr>
        <w:jc w:val="both"/>
        <w:rPr>
          <w:rFonts w:ascii="Times New Roman" w:hAnsi="Times New Roman" w:cs="Times New Roman"/>
          <w:b/>
          <w:i/>
          <w:sz w:val="24"/>
          <w:szCs w:val="24"/>
          <w:u w:val="single"/>
        </w:rPr>
      </w:pPr>
    </w:p>
    <w:p w:rsidR="0096066D" w:rsidRDefault="0096066D" w:rsidP="006E30BB">
      <w:pPr>
        <w:jc w:val="both"/>
        <w:rPr>
          <w:rFonts w:ascii="Times New Roman" w:hAnsi="Times New Roman" w:cs="Times New Roman"/>
          <w:b/>
          <w:i/>
          <w:sz w:val="24"/>
          <w:szCs w:val="24"/>
          <w:u w:val="single"/>
        </w:rPr>
      </w:pPr>
    </w:p>
    <w:p w:rsidR="0096066D" w:rsidRDefault="0096066D" w:rsidP="006E30BB">
      <w:pPr>
        <w:jc w:val="both"/>
        <w:rPr>
          <w:rFonts w:ascii="Times New Roman" w:hAnsi="Times New Roman" w:cs="Times New Roman"/>
          <w:b/>
          <w:i/>
          <w:sz w:val="24"/>
          <w:szCs w:val="24"/>
          <w:u w:val="single"/>
        </w:rPr>
      </w:pPr>
    </w:p>
    <w:p w:rsidR="0096066D" w:rsidRDefault="0096066D" w:rsidP="006E30BB">
      <w:pPr>
        <w:jc w:val="both"/>
        <w:rPr>
          <w:rFonts w:ascii="Times New Roman" w:hAnsi="Times New Roman" w:cs="Times New Roman"/>
          <w:b/>
          <w:i/>
          <w:sz w:val="24"/>
          <w:szCs w:val="24"/>
          <w:u w:val="single"/>
        </w:rPr>
      </w:pPr>
    </w:p>
    <w:p w:rsidR="0096066D" w:rsidRDefault="0096066D" w:rsidP="006E30BB">
      <w:pPr>
        <w:jc w:val="both"/>
        <w:rPr>
          <w:rFonts w:ascii="Times New Roman" w:hAnsi="Times New Roman" w:cs="Times New Roman"/>
          <w:b/>
          <w:i/>
          <w:sz w:val="24"/>
          <w:szCs w:val="24"/>
          <w:u w:val="single"/>
        </w:rPr>
      </w:pPr>
    </w:p>
    <w:p w:rsidR="0096066D" w:rsidRDefault="0096066D" w:rsidP="006E30BB">
      <w:pPr>
        <w:jc w:val="both"/>
        <w:rPr>
          <w:rFonts w:ascii="Times New Roman" w:hAnsi="Times New Roman" w:cs="Times New Roman"/>
          <w:b/>
          <w:i/>
          <w:sz w:val="24"/>
          <w:szCs w:val="24"/>
          <w:u w:val="single"/>
        </w:rPr>
      </w:pPr>
    </w:p>
    <w:p w:rsidR="00424355" w:rsidRDefault="00424355" w:rsidP="006E30BB">
      <w:pPr>
        <w:jc w:val="both"/>
        <w:rPr>
          <w:rFonts w:ascii="Times New Roman" w:hAnsi="Times New Roman" w:cs="Times New Roman"/>
          <w:b/>
          <w:i/>
          <w:sz w:val="24"/>
          <w:szCs w:val="24"/>
          <w:u w:val="single"/>
        </w:rPr>
      </w:pPr>
    </w:p>
    <w:p w:rsidR="00B90A7D" w:rsidRPr="00424355" w:rsidRDefault="001A6D18" w:rsidP="006E30BB">
      <w:pPr>
        <w:jc w:val="both"/>
        <w:rPr>
          <w:rFonts w:ascii="Times New Roman" w:eastAsia="Calibri" w:hAnsi="Times New Roman" w:cs="Times New Roman"/>
          <w:sz w:val="24"/>
          <w:szCs w:val="24"/>
        </w:rPr>
      </w:pPr>
      <w:r w:rsidRPr="002921F5">
        <w:rPr>
          <w:rFonts w:ascii="Times New Roman" w:hAnsi="Times New Roman" w:cs="Times New Roman"/>
          <w:b/>
          <w:i/>
          <w:sz w:val="24"/>
          <w:szCs w:val="24"/>
          <w:u w:val="single"/>
        </w:rPr>
        <w:lastRenderedPageBreak/>
        <w:t xml:space="preserve">2. </w:t>
      </w:r>
      <w:r w:rsidR="0060311A" w:rsidRPr="002921F5">
        <w:rPr>
          <w:rFonts w:ascii="Times New Roman" w:hAnsi="Times New Roman" w:cs="Times New Roman"/>
          <w:b/>
          <w:i/>
          <w:sz w:val="24"/>
          <w:szCs w:val="24"/>
          <w:u w:val="single"/>
        </w:rPr>
        <w:t>INTRODUCTION</w:t>
      </w:r>
    </w:p>
    <w:p w:rsidR="0060311A" w:rsidRPr="00C167B6" w:rsidRDefault="0060311A" w:rsidP="006E30BB">
      <w:pPr>
        <w:jc w:val="both"/>
        <w:rPr>
          <w:rFonts w:ascii="Times New Roman" w:hAnsi="Times New Roman" w:cs="Times New Roman"/>
          <w:sz w:val="24"/>
          <w:szCs w:val="24"/>
        </w:rPr>
      </w:pPr>
      <w:r w:rsidRPr="00C167B6">
        <w:rPr>
          <w:rFonts w:ascii="Times New Roman" w:hAnsi="Times New Roman" w:cs="Times New Roman"/>
          <w:i/>
          <w:sz w:val="24"/>
          <w:szCs w:val="24"/>
        </w:rPr>
        <w:t>"Green Management is defined as an establishment that produces green output</w:t>
      </w:r>
      <w:r w:rsidR="005929BF" w:rsidRPr="00C167B6">
        <w:rPr>
          <w:rFonts w:ascii="Times New Roman" w:hAnsi="Times New Roman" w:cs="Times New Roman"/>
          <w:i/>
          <w:sz w:val="24"/>
          <w:szCs w:val="24"/>
        </w:rPr>
        <w:t>”. -</w:t>
      </w:r>
      <w:r w:rsidR="001431EC" w:rsidRPr="00C167B6">
        <w:rPr>
          <w:rFonts w:ascii="Times New Roman" w:hAnsi="Times New Roman" w:cs="Times New Roman"/>
          <w:sz w:val="24"/>
          <w:szCs w:val="24"/>
        </w:rPr>
        <w:t xml:space="preserve"> Brown and </w:t>
      </w:r>
      <w:proofErr w:type="spellStart"/>
      <w:r w:rsidR="001431EC" w:rsidRPr="00C167B6">
        <w:rPr>
          <w:rFonts w:ascii="Times New Roman" w:hAnsi="Times New Roman" w:cs="Times New Roman"/>
          <w:sz w:val="24"/>
          <w:szCs w:val="24"/>
        </w:rPr>
        <w:t>Ratledge</w:t>
      </w:r>
      <w:proofErr w:type="spellEnd"/>
      <w:r w:rsidR="001431EC" w:rsidRPr="00C167B6">
        <w:rPr>
          <w:rFonts w:ascii="Times New Roman" w:hAnsi="Times New Roman" w:cs="Times New Roman"/>
          <w:sz w:val="24"/>
          <w:szCs w:val="24"/>
        </w:rPr>
        <w:t xml:space="preserve">. </w:t>
      </w:r>
    </w:p>
    <w:p w:rsidR="00B90A7D" w:rsidRPr="00C167B6" w:rsidRDefault="00BA2D91" w:rsidP="006E30BB">
      <w:pPr>
        <w:jc w:val="both"/>
        <w:rPr>
          <w:rFonts w:ascii="Times New Roman" w:hAnsi="Times New Roman" w:cs="Times New Roman"/>
          <w:sz w:val="24"/>
          <w:szCs w:val="24"/>
        </w:rPr>
      </w:pPr>
      <w:r w:rsidRPr="00C167B6">
        <w:rPr>
          <w:rFonts w:ascii="Times New Roman" w:hAnsi="Times New Roman" w:cs="Times New Roman"/>
          <w:sz w:val="24"/>
          <w:szCs w:val="24"/>
        </w:rPr>
        <w:t xml:space="preserve">Green management is also known as Green human resource management which is a strategy of business management planned and coordinated by different sectors of work life. throughout all these years, earth has been facing some of major consequences of human brutality and hostility towards mother nature creating an ecological imbalance. Some of the major causes are rapid growth of industrialization and increasing mass of population, and its main co-creations such as pollution, degradation and over exploitation of nature’s resources and wealth. </w:t>
      </w:r>
    </w:p>
    <w:p w:rsidR="00B90A7D" w:rsidRPr="00C167B6" w:rsidRDefault="00005D51" w:rsidP="006E30BB">
      <w:pPr>
        <w:jc w:val="both"/>
        <w:rPr>
          <w:rFonts w:ascii="Times New Roman" w:hAnsi="Times New Roman" w:cs="Times New Roman"/>
          <w:b/>
          <w:i/>
          <w:sz w:val="24"/>
          <w:szCs w:val="24"/>
        </w:rPr>
      </w:pPr>
      <w:r w:rsidRPr="00C167B6">
        <w:rPr>
          <w:rFonts w:ascii="Times New Roman" w:hAnsi="Times New Roman" w:cs="Times New Roman"/>
          <w:b/>
          <w:i/>
          <w:sz w:val="24"/>
          <w:szCs w:val="24"/>
        </w:rPr>
        <w:t>2.1</w:t>
      </w:r>
      <w:r w:rsidR="00270672" w:rsidRPr="00C167B6">
        <w:rPr>
          <w:rFonts w:ascii="Times New Roman" w:hAnsi="Times New Roman" w:cs="Times New Roman"/>
          <w:b/>
          <w:i/>
          <w:sz w:val="24"/>
          <w:szCs w:val="24"/>
        </w:rPr>
        <w:t xml:space="preserve"> MEANING</w:t>
      </w:r>
      <w:r w:rsidR="00E925AD" w:rsidRPr="00C167B6">
        <w:rPr>
          <w:rFonts w:ascii="Times New Roman" w:hAnsi="Times New Roman" w:cs="Times New Roman"/>
          <w:b/>
          <w:i/>
          <w:sz w:val="24"/>
          <w:szCs w:val="24"/>
        </w:rPr>
        <w:t xml:space="preserve"> AND DEFINTION</w:t>
      </w:r>
      <w:r w:rsidR="00B90A7D" w:rsidRPr="00C167B6">
        <w:rPr>
          <w:rFonts w:ascii="Times New Roman" w:hAnsi="Times New Roman" w:cs="Times New Roman"/>
          <w:b/>
          <w:i/>
          <w:sz w:val="24"/>
          <w:szCs w:val="24"/>
        </w:rPr>
        <w:t xml:space="preserve"> OF GREEN MANAGEMENT </w:t>
      </w:r>
    </w:p>
    <w:p w:rsidR="005929BF" w:rsidRPr="00C167B6" w:rsidRDefault="00E925AD" w:rsidP="006E30BB">
      <w:pPr>
        <w:jc w:val="both"/>
        <w:rPr>
          <w:rFonts w:ascii="Times New Roman" w:hAnsi="Times New Roman" w:cs="Times New Roman"/>
          <w:sz w:val="24"/>
          <w:szCs w:val="24"/>
        </w:rPr>
      </w:pPr>
      <w:r w:rsidRPr="00C167B6">
        <w:rPr>
          <w:rFonts w:ascii="Times New Roman" w:hAnsi="Times New Roman" w:cs="Times New Roman"/>
          <w:sz w:val="24"/>
          <w:szCs w:val="24"/>
        </w:rPr>
        <w:t>“Green management is a paradigm that includes improving environmental awareness, using energy resources and eco-friendly technologies, reuse of wastes, and recycling activities starting from production activities of businesses to packaging and delivering to consumers.”</w:t>
      </w:r>
    </w:p>
    <w:p w:rsidR="00CC105E" w:rsidRDefault="00231B48" w:rsidP="006E30BB">
      <w:pPr>
        <w:jc w:val="both"/>
        <w:rPr>
          <w:rFonts w:ascii="Times New Roman" w:hAnsi="Times New Roman" w:cs="Times New Roman"/>
          <w:sz w:val="24"/>
          <w:szCs w:val="24"/>
        </w:rPr>
      </w:pPr>
      <w:r>
        <w:rPr>
          <w:rFonts w:ascii="Times New Roman" w:hAnsi="Times New Roman" w:cs="Times New Roman"/>
          <w:sz w:val="24"/>
          <w:szCs w:val="24"/>
        </w:rPr>
        <w:t xml:space="preserve">Contrary to the current pandemic and natural disasters that was fallen on our economy, there also exists an increasing global completion in the market of technology and conservative strategies hence, </w:t>
      </w:r>
      <w:r w:rsidR="00E925AD" w:rsidRPr="00C167B6">
        <w:rPr>
          <w:rFonts w:ascii="Times New Roman" w:hAnsi="Times New Roman" w:cs="Times New Roman"/>
          <w:sz w:val="24"/>
          <w:szCs w:val="24"/>
        </w:rPr>
        <w:t>it is very important to consider the role of environment in developing the mindset and improving work environment and creating a sustainable organization.</w:t>
      </w:r>
      <w:r>
        <w:rPr>
          <w:rFonts w:ascii="Times New Roman" w:hAnsi="Times New Roman" w:cs="Times New Roman"/>
          <w:sz w:val="24"/>
          <w:szCs w:val="24"/>
        </w:rPr>
        <w:t xml:space="preserve"> The commerce has an impeccab</w:t>
      </w:r>
      <w:r w:rsidR="00CC105E">
        <w:rPr>
          <w:rFonts w:ascii="Times New Roman" w:hAnsi="Times New Roman" w:cs="Times New Roman"/>
          <w:sz w:val="24"/>
          <w:szCs w:val="24"/>
        </w:rPr>
        <w:t>le ascendancy towards the essence</w:t>
      </w:r>
      <w:r>
        <w:rPr>
          <w:rFonts w:ascii="Times New Roman" w:hAnsi="Times New Roman" w:cs="Times New Roman"/>
          <w:sz w:val="24"/>
          <w:szCs w:val="24"/>
        </w:rPr>
        <w:t xml:space="preserve"> of these business carried out and their process of controlling both outputs and inputs of the business and it was observed that the firms and business tend to have leave an adverse effect on the environment for the purpose incurring profits and meeting goals</w:t>
      </w:r>
      <w:r w:rsidR="00E925AD" w:rsidRPr="00C167B6">
        <w:rPr>
          <w:rFonts w:ascii="Times New Roman" w:hAnsi="Times New Roman" w:cs="Times New Roman"/>
          <w:sz w:val="24"/>
          <w:szCs w:val="24"/>
        </w:rPr>
        <w:t>. Although</w:t>
      </w:r>
      <w:r w:rsidR="00CC105E">
        <w:rPr>
          <w:rFonts w:ascii="Times New Roman" w:hAnsi="Times New Roman" w:cs="Times New Roman"/>
          <w:sz w:val="24"/>
          <w:szCs w:val="24"/>
        </w:rPr>
        <w:t xml:space="preserve"> the current market demands for a better environment friendly working place and</w:t>
      </w:r>
      <w:r w:rsidR="00E925AD" w:rsidRPr="00C167B6">
        <w:rPr>
          <w:rFonts w:ascii="Times New Roman" w:hAnsi="Times New Roman" w:cs="Times New Roman"/>
          <w:sz w:val="24"/>
          <w:szCs w:val="24"/>
        </w:rPr>
        <w:t xml:space="preserve"> interaction</w:t>
      </w:r>
      <w:r w:rsidR="00CC105E">
        <w:rPr>
          <w:rFonts w:ascii="Times New Roman" w:hAnsi="Times New Roman" w:cs="Times New Roman"/>
          <w:sz w:val="24"/>
          <w:szCs w:val="24"/>
        </w:rPr>
        <w:t xml:space="preserve"> which is believed to change the employee’s behavior and the working environment positively and effectively creating a better workspace and developing interest in a green way to achieve their common goal.</w:t>
      </w:r>
      <w:r w:rsidR="00E925AD" w:rsidRPr="00C167B6">
        <w:rPr>
          <w:rFonts w:ascii="Times New Roman" w:hAnsi="Times New Roman" w:cs="Times New Roman"/>
          <w:sz w:val="24"/>
          <w:szCs w:val="24"/>
        </w:rPr>
        <w:t xml:space="preserve"> Green management </w:t>
      </w:r>
      <w:r w:rsidR="00CC105E">
        <w:rPr>
          <w:rFonts w:ascii="Times New Roman" w:hAnsi="Times New Roman" w:cs="Times New Roman"/>
          <w:sz w:val="24"/>
          <w:szCs w:val="24"/>
        </w:rPr>
        <w:t xml:space="preserve">intervenes the workspace of a corporate or firm and strives to build a healthy and toxic free relationship between the colleagues and the organization as a whole pertaining to other green disciplines such as sustainability and green technology which would enrich the concept of green management. </w:t>
      </w:r>
    </w:p>
    <w:p w:rsidR="0096066D" w:rsidRDefault="0096066D" w:rsidP="006E30BB">
      <w:pPr>
        <w:jc w:val="both"/>
        <w:rPr>
          <w:rFonts w:ascii="Times New Roman" w:hAnsi="Times New Roman" w:cs="Times New Roman"/>
          <w:sz w:val="24"/>
          <w:szCs w:val="24"/>
        </w:rPr>
      </w:pPr>
    </w:p>
    <w:p w:rsidR="00E925AD" w:rsidRPr="00C167B6" w:rsidRDefault="00005D51" w:rsidP="006E30BB">
      <w:pPr>
        <w:jc w:val="both"/>
        <w:rPr>
          <w:rFonts w:ascii="Times New Roman" w:hAnsi="Times New Roman" w:cs="Times New Roman"/>
          <w:b/>
          <w:i/>
          <w:sz w:val="24"/>
          <w:szCs w:val="24"/>
        </w:rPr>
      </w:pPr>
      <w:r w:rsidRPr="00C167B6">
        <w:rPr>
          <w:rFonts w:ascii="Times New Roman" w:hAnsi="Times New Roman" w:cs="Times New Roman"/>
          <w:b/>
          <w:i/>
          <w:sz w:val="24"/>
          <w:szCs w:val="24"/>
        </w:rPr>
        <w:lastRenderedPageBreak/>
        <w:t>2.2</w:t>
      </w:r>
      <w:r w:rsidR="00E925AD" w:rsidRPr="00C167B6">
        <w:rPr>
          <w:rFonts w:ascii="Times New Roman" w:hAnsi="Times New Roman" w:cs="Times New Roman"/>
          <w:b/>
          <w:i/>
          <w:sz w:val="24"/>
          <w:szCs w:val="24"/>
        </w:rPr>
        <w:t xml:space="preserve"> Green management and employee engagement </w:t>
      </w:r>
    </w:p>
    <w:p w:rsidR="00D20B4E" w:rsidRPr="00C167B6" w:rsidRDefault="00205A86" w:rsidP="006E30BB">
      <w:pPr>
        <w:jc w:val="both"/>
        <w:rPr>
          <w:rFonts w:ascii="Times New Roman" w:hAnsi="Times New Roman" w:cs="Times New Roman"/>
          <w:sz w:val="24"/>
          <w:szCs w:val="24"/>
        </w:rPr>
      </w:pPr>
      <w:r>
        <w:rPr>
          <w:rFonts w:ascii="Times New Roman" w:hAnsi="Times New Roman" w:cs="Times New Roman"/>
          <w:sz w:val="24"/>
          <w:szCs w:val="24"/>
        </w:rPr>
        <w:t xml:space="preserve">According to the academic scholar’s employee </w:t>
      </w:r>
      <w:r w:rsidRPr="00C167B6">
        <w:rPr>
          <w:rFonts w:ascii="Times New Roman" w:hAnsi="Times New Roman" w:cs="Times New Roman"/>
          <w:sz w:val="24"/>
          <w:szCs w:val="24"/>
        </w:rPr>
        <w:t>engagement</w:t>
      </w:r>
      <w:r>
        <w:rPr>
          <w:rFonts w:ascii="Times New Roman" w:hAnsi="Times New Roman" w:cs="Times New Roman"/>
          <w:sz w:val="24"/>
          <w:szCs w:val="24"/>
        </w:rPr>
        <w:t xml:space="preserve"> is defined as </w:t>
      </w:r>
      <w:r w:rsidRPr="00C167B6">
        <w:rPr>
          <w:rFonts w:ascii="Times New Roman" w:hAnsi="Times New Roman" w:cs="Times New Roman"/>
          <w:sz w:val="24"/>
          <w:szCs w:val="24"/>
        </w:rPr>
        <w:t>“</w:t>
      </w:r>
      <w:r w:rsidR="00E925AD" w:rsidRPr="00C167B6">
        <w:rPr>
          <w:rFonts w:ascii="Times New Roman" w:hAnsi="Times New Roman" w:cs="Times New Roman"/>
          <w:sz w:val="24"/>
          <w:szCs w:val="24"/>
        </w:rPr>
        <w:t xml:space="preserve">converting employee potential into employee performance and business </w:t>
      </w:r>
      <w:r w:rsidR="00655C24" w:rsidRPr="00C167B6">
        <w:rPr>
          <w:rFonts w:ascii="Times New Roman" w:hAnsi="Times New Roman" w:cs="Times New Roman"/>
          <w:sz w:val="24"/>
          <w:szCs w:val="24"/>
        </w:rPr>
        <w:t>accomplishments” (Shaw, 2005</w:t>
      </w:r>
      <w:r w:rsidR="00E925AD" w:rsidRPr="00C167B6">
        <w:rPr>
          <w:rFonts w:ascii="Times New Roman" w:hAnsi="Times New Roman" w:cs="Times New Roman"/>
          <w:sz w:val="24"/>
          <w:szCs w:val="24"/>
        </w:rPr>
        <w:t>)</w:t>
      </w:r>
      <w:r w:rsidR="00655C24" w:rsidRPr="00C167B6">
        <w:rPr>
          <w:rFonts w:ascii="Times New Roman" w:hAnsi="Times New Roman" w:cs="Times New Roman"/>
          <w:sz w:val="24"/>
          <w:szCs w:val="24"/>
        </w:rPr>
        <w:t xml:space="preserve">, they believe that </w:t>
      </w:r>
      <w:r>
        <w:rPr>
          <w:rFonts w:ascii="Times New Roman" w:hAnsi="Times New Roman" w:cs="Times New Roman"/>
          <w:sz w:val="24"/>
          <w:szCs w:val="24"/>
        </w:rPr>
        <w:t>there exists a close knit relationship between employee and green engagement in workplace leading to productive business and personal habits which in returns shifts focus on their job performance and assessment</w:t>
      </w:r>
      <w:r w:rsidR="00655C24" w:rsidRPr="00C167B6">
        <w:rPr>
          <w:rFonts w:ascii="Times New Roman" w:hAnsi="Times New Roman" w:cs="Times New Roman"/>
          <w:sz w:val="24"/>
          <w:szCs w:val="24"/>
        </w:rPr>
        <w:t xml:space="preserve">. </w:t>
      </w:r>
      <w:r>
        <w:rPr>
          <w:rFonts w:ascii="Times New Roman" w:hAnsi="Times New Roman" w:cs="Times New Roman"/>
          <w:sz w:val="24"/>
          <w:szCs w:val="24"/>
        </w:rPr>
        <w:t>It was observed that active employees in an organization tend to understand and work towards the organizational goals with expected potential of workforce</w:t>
      </w:r>
      <w:r w:rsidR="00655C24" w:rsidRPr="00C167B6">
        <w:rPr>
          <w:rFonts w:ascii="Times New Roman" w:hAnsi="Times New Roman" w:cs="Times New Roman"/>
          <w:sz w:val="24"/>
          <w:szCs w:val="24"/>
        </w:rPr>
        <w:t xml:space="preserve">. </w:t>
      </w:r>
      <w:r>
        <w:rPr>
          <w:rFonts w:ascii="Times New Roman" w:hAnsi="Times New Roman" w:cs="Times New Roman"/>
          <w:sz w:val="24"/>
          <w:szCs w:val="24"/>
        </w:rPr>
        <w:t xml:space="preserve">As of the current global competition in the green management sector and </w:t>
      </w:r>
      <w:r w:rsidR="00655C24" w:rsidRPr="00C167B6">
        <w:rPr>
          <w:rFonts w:ascii="Times New Roman" w:hAnsi="Times New Roman" w:cs="Times New Roman"/>
          <w:sz w:val="24"/>
          <w:szCs w:val="24"/>
        </w:rPr>
        <w:t>Organizations</w:t>
      </w:r>
      <w:r>
        <w:rPr>
          <w:rFonts w:ascii="Times New Roman" w:hAnsi="Times New Roman" w:cs="Times New Roman"/>
          <w:sz w:val="24"/>
          <w:szCs w:val="24"/>
        </w:rPr>
        <w:t xml:space="preserve">, the workforce </w:t>
      </w:r>
      <w:r w:rsidR="001C61D2">
        <w:rPr>
          <w:rFonts w:ascii="Times New Roman" w:hAnsi="Times New Roman" w:cs="Times New Roman"/>
          <w:sz w:val="24"/>
          <w:szCs w:val="24"/>
        </w:rPr>
        <w:t>is</w:t>
      </w:r>
      <w:r>
        <w:rPr>
          <w:rFonts w:ascii="Times New Roman" w:hAnsi="Times New Roman" w:cs="Times New Roman"/>
          <w:sz w:val="24"/>
          <w:szCs w:val="24"/>
        </w:rPr>
        <w:t xml:space="preserve"> focused and concentrated on the closely attached green values since in order to be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active employee of a green establishment, one must practice the green values himself/ herself.</w:t>
      </w:r>
      <w:r w:rsidR="00655C24" w:rsidRPr="00C167B6">
        <w:rPr>
          <w:rFonts w:ascii="Times New Roman" w:hAnsi="Times New Roman" w:cs="Times New Roman"/>
          <w:sz w:val="24"/>
          <w:szCs w:val="24"/>
        </w:rPr>
        <w:t xml:space="preserve"> </w:t>
      </w:r>
      <w:r>
        <w:rPr>
          <w:rFonts w:ascii="Times New Roman" w:hAnsi="Times New Roman" w:cs="Times New Roman"/>
          <w:sz w:val="24"/>
          <w:szCs w:val="24"/>
        </w:rPr>
        <w:t xml:space="preserve">Hence selection and recruitment are conducted and carried out with the aligned agenda of green management and green value to attain the organization goals. It is very </w:t>
      </w:r>
      <w:r w:rsidR="001C61D2">
        <w:rPr>
          <w:rFonts w:ascii="Times New Roman" w:hAnsi="Times New Roman" w:cs="Times New Roman"/>
          <w:sz w:val="24"/>
          <w:szCs w:val="24"/>
        </w:rPr>
        <w:t xml:space="preserve">important to consider the basic objectives of green engagement, positively considering the concept of sustainability. Hence the organizations and company make sure to recruit and select employees who stand within their borderline of work interest and they find it important to maintain the enthusiasm of these green employees through rewards and compensations for their achieved goals and objectives </w:t>
      </w:r>
      <w:r w:rsidR="00655C24" w:rsidRPr="00C167B6">
        <w:rPr>
          <w:rFonts w:ascii="Times New Roman" w:hAnsi="Times New Roman" w:cs="Times New Roman"/>
          <w:sz w:val="24"/>
          <w:szCs w:val="24"/>
        </w:rPr>
        <w:t>such as waste reduction, resource management and energy use. Studies observed that employees engaged in green management corporate these gr</w:t>
      </w:r>
      <w:r w:rsidR="001217D8" w:rsidRPr="00C167B6">
        <w:rPr>
          <w:rFonts w:ascii="Times New Roman" w:hAnsi="Times New Roman" w:cs="Times New Roman"/>
          <w:sz w:val="24"/>
          <w:szCs w:val="24"/>
        </w:rPr>
        <w:t xml:space="preserve">een values into personal life. </w:t>
      </w:r>
    </w:p>
    <w:p w:rsidR="00D21FA4" w:rsidRPr="00C167B6" w:rsidRDefault="00005D51" w:rsidP="006E30BB">
      <w:pPr>
        <w:jc w:val="both"/>
        <w:rPr>
          <w:rFonts w:ascii="Times New Roman" w:hAnsi="Times New Roman" w:cs="Times New Roman"/>
          <w:b/>
          <w:i/>
          <w:sz w:val="24"/>
          <w:szCs w:val="24"/>
        </w:rPr>
      </w:pPr>
      <w:r w:rsidRPr="00C167B6">
        <w:rPr>
          <w:rFonts w:ascii="Times New Roman" w:hAnsi="Times New Roman" w:cs="Times New Roman"/>
          <w:b/>
          <w:i/>
          <w:sz w:val="24"/>
          <w:szCs w:val="24"/>
        </w:rPr>
        <w:t>2.3</w:t>
      </w:r>
      <w:r w:rsidR="00D21FA4" w:rsidRPr="00C167B6">
        <w:rPr>
          <w:rFonts w:ascii="Times New Roman" w:hAnsi="Times New Roman" w:cs="Times New Roman"/>
          <w:b/>
          <w:i/>
          <w:sz w:val="24"/>
          <w:szCs w:val="24"/>
        </w:rPr>
        <w:t xml:space="preserve"> </w:t>
      </w:r>
      <w:r w:rsidR="00D414CA" w:rsidRPr="00C167B6">
        <w:rPr>
          <w:rFonts w:ascii="Times New Roman" w:hAnsi="Times New Roman" w:cs="Times New Roman"/>
          <w:b/>
          <w:i/>
          <w:sz w:val="24"/>
          <w:szCs w:val="24"/>
        </w:rPr>
        <w:t xml:space="preserve">Green management and </w:t>
      </w:r>
      <w:r w:rsidR="00D21FA4" w:rsidRPr="00C167B6">
        <w:rPr>
          <w:rFonts w:ascii="Times New Roman" w:hAnsi="Times New Roman" w:cs="Times New Roman"/>
          <w:b/>
          <w:i/>
          <w:sz w:val="24"/>
          <w:szCs w:val="24"/>
        </w:rPr>
        <w:t xml:space="preserve">Employee </w:t>
      </w:r>
      <w:r w:rsidR="00D414CA" w:rsidRPr="00C167B6">
        <w:rPr>
          <w:rFonts w:ascii="Times New Roman" w:hAnsi="Times New Roman" w:cs="Times New Roman"/>
          <w:b/>
          <w:i/>
          <w:sz w:val="24"/>
          <w:szCs w:val="24"/>
        </w:rPr>
        <w:t>behavior</w:t>
      </w:r>
      <w:r w:rsidR="00D21FA4" w:rsidRPr="00C167B6">
        <w:rPr>
          <w:rFonts w:ascii="Times New Roman" w:hAnsi="Times New Roman" w:cs="Times New Roman"/>
          <w:b/>
          <w:i/>
          <w:sz w:val="24"/>
          <w:szCs w:val="24"/>
        </w:rPr>
        <w:t xml:space="preserve"> </w:t>
      </w:r>
    </w:p>
    <w:p w:rsidR="00D414CA" w:rsidRPr="00C167B6" w:rsidRDefault="001C61D2" w:rsidP="006E30BB">
      <w:pPr>
        <w:jc w:val="both"/>
        <w:rPr>
          <w:sz w:val="24"/>
          <w:szCs w:val="24"/>
        </w:rPr>
      </w:pPr>
      <w:r>
        <w:rPr>
          <w:rFonts w:ascii="Times New Roman" w:hAnsi="Times New Roman" w:cs="Times New Roman"/>
          <w:sz w:val="24"/>
          <w:szCs w:val="24"/>
        </w:rPr>
        <w:t>“</w:t>
      </w:r>
      <w:r w:rsidR="00D414CA" w:rsidRPr="00C167B6">
        <w:rPr>
          <w:rFonts w:ascii="Times New Roman" w:hAnsi="Times New Roman" w:cs="Times New Roman"/>
          <w:sz w:val="24"/>
          <w:szCs w:val="24"/>
        </w:rPr>
        <w:t>Organizational citizenship behavior (OCB) refers to anything that employees choose to do, spontaneously and of their own accord, which often lies outside their specified contractual obligations</w:t>
      </w:r>
      <w:r w:rsidRPr="001C61D2">
        <w:rPr>
          <w:rFonts w:ascii="Times New Roman" w:hAnsi="Times New Roman" w:cs="Times New Roman"/>
          <w:sz w:val="24"/>
          <w:szCs w:val="24"/>
        </w:rPr>
        <w:t>”</w:t>
      </w:r>
    </w:p>
    <w:p w:rsidR="00D52C68" w:rsidRDefault="001C61D2" w:rsidP="006E30BB">
      <w:pPr>
        <w:jc w:val="both"/>
        <w:rPr>
          <w:rFonts w:ascii="Times New Roman" w:hAnsi="Times New Roman" w:cs="Times New Roman"/>
          <w:sz w:val="24"/>
          <w:szCs w:val="24"/>
        </w:rPr>
      </w:pPr>
      <w:r>
        <w:rPr>
          <w:rFonts w:ascii="Times New Roman" w:hAnsi="Times New Roman" w:cs="Times New Roman"/>
          <w:sz w:val="24"/>
          <w:szCs w:val="24"/>
        </w:rPr>
        <w:t xml:space="preserve">The organization or firm may not recognize </w:t>
      </w:r>
      <w:r w:rsidR="00571E58">
        <w:rPr>
          <w:rFonts w:ascii="Times New Roman" w:hAnsi="Times New Roman" w:cs="Times New Roman"/>
          <w:sz w:val="24"/>
          <w:szCs w:val="24"/>
        </w:rPr>
        <w:t>the</w:t>
      </w:r>
      <w:r>
        <w:rPr>
          <w:rFonts w:ascii="Times New Roman" w:hAnsi="Times New Roman" w:cs="Times New Roman"/>
          <w:sz w:val="24"/>
          <w:szCs w:val="24"/>
        </w:rPr>
        <w:t xml:space="preserve"> employee behavior throug</w:t>
      </w:r>
      <w:r w:rsidR="00571E58">
        <w:rPr>
          <w:rFonts w:ascii="Times New Roman" w:hAnsi="Times New Roman" w:cs="Times New Roman"/>
          <w:sz w:val="24"/>
          <w:szCs w:val="24"/>
        </w:rPr>
        <w:t>h rewards or</w:t>
      </w:r>
      <w:r>
        <w:rPr>
          <w:rFonts w:ascii="Times New Roman" w:hAnsi="Times New Roman" w:cs="Times New Roman"/>
          <w:sz w:val="24"/>
          <w:szCs w:val="24"/>
        </w:rPr>
        <w:t xml:space="preserve"> green compensation but several studies have shown that </w:t>
      </w:r>
      <w:r w:rsidR="00571E58">
        <w:rPr>
          <w:rFonts w:ascii="Times New Roman" w:hAnsi="Times New Roman" w:cs="Times New Roman"/>
          <w:sz w:val="24"/>
          <w:szCs w:val="24"/>
        </w:rPr>
        <w:t>these behaviors arise from the relationship between an employee- employer in the form of appraisal, constant motivation and work acknowledgement in the workplace, which brings in the disciplines of trust and respect among each other, This way there exists a healthy work place environment.</w:t>
      </w:r>
      <w:r w:rsidR="00571E58" w:rsidRPr="00C167B6">
        <w:rPr>
          <w:rFonts w:ascii="Times New Roman" w:hAnsi="Times New Roman" w:cs="Times New Roman"/>
          <w:sz w:val="24"/>
          <w:szCs w:val="24"/>
        </w:rPr>
        <w:t xml:space="preserve"> </w:t>
      </w:r>
      <w:r w:rsidR="00571E58">
        <w:rPr>
          <w:rFonts w:ascii="Times New Roman" w:hAnsi="Times New Roman" w:cs="Times New Roman"/>
          <w:sz w:val="24"/>
          <w:szCs w:val="24"/>
        </w:rPr>
        <w:t xml:space="preserve">The first most and importance objective of OBC is to protect the effective labor interest and utilization of potential resources to meet their goals of the organization. Some organizations rate their employees according to their OBC, this could intend to mean that mostly employees who are inclined towards such practices </w:t>
      </w:r>
      <w:r w:rsidR="00571E58">
        <w:rPr>
          <w:rFonts w:ascii="Times New Roman" w:hAnsi="Times New Roman" w:cs="Times New Roman"/>
          <w:sz w:val="24"/>
          <w:szCs w:val="24"/>
        </w:rPr>
        <w:lastRenderedPageBreak/>
        <w:t xml:space="preserve">and liked and held in a respectful position by managers of the organization. This advantage of OBC is also known as the “halo effect”. whereas it also considered as </w:t>
      </w:r>
      <w:r w:rsidR="00261D8E">
        <w:rPr>
          <w:rFonts w:ascii="Times New Roman" w:hAnsi="Times New Roman" w:cs="Times New Roman"/>
          <w:sz w:val="24"/>
          <w:szCs w:val="24"/>
        </w:rPr>
        <w:t>a</w:t>
      </w:r>
      <w:r w:rsidR="00571E58">
        <w:rPr>
          <w:rFonts w:ascii="Times New Roman" w:hAnsi="Times New Roman" w:cs="Times New Roman"/>
          <w:sz w:val="24"/>
          <w:szCs w:val="24"/>
        </w:rPr>
        <w:t xml:space="preserve"> voluntary action and sense of responsibility of the employee to act upon the needs of the organization </w:t>
      </w:r>
      <w:r w:rsidR="00261D8E">
        <w:rPr>
          <w:rFonts w:ascii="Times New Roman" w:hAnsi="Times New Roman" w:cs="Times New Roman"/>
          <w:sz w:val="24"/>
          <w:szCs w:val="24"/>
        </w:rPr>
        <w:t xml:space="preserve">effectively, but many have argued that employees tend to have such an interest towards their goals due to the rewards they receive from meeting their goals, promptly; such as promotions, bonus, appraisals, monetary gains. </w:t>
      </w:r>
    </w:p>
    <w:p w:rsidR="00C167B6" w:rsidRPr="00C167B6" w:rsidRDefault="00C167B6" w:rsidP="006E30BB">
      <w:pPr>
        <w:jc w:val="both"/>
        <w:rPr>
          <w:rFonts w:ascii="Times New Roman" w:hAnsi="Times New Roman" w:cs="Times New Roman"/>
          <w:sz w:val="24"/>
          <w:szCs w:val="24"/>
        </w:rPr>
      </w:pPr>
    </w:p>
    <w:p w:rsidR="00D52C68" w:rsidRPr="00C167B6" w:rsidRDefault="00D52C68" w:rsidP="006E30BB">
      <w:pPr>
        <w:jc w:val="both"/>
        <w:rPr>
          <w:rFonts w:ascii="Times New Roman" w:hAnsi="Times New Roman" w:cs="Times New Roman"/>
          <w:sz w:val="24"/>
          <w:szCs w:val="24"/>
        </w:rPr>
      </w:pPr>
    </w:p>
    <w:p w:rsidR="00DC473B" w:rsidRPr="00C167B6" w:rsidRDefault="00005D51" w:rsidP="006E30BB">
      <w:pPr>
        <w:jc w:val="both"/>
        <w:rPr>
          <w:rFonts w:ascii="Times New Roman" w:hAnsi="Times New Roman" w:cs="Times New Roman"/>
          <w:b/>
          <w:i/>
          <w:sz w:val="24"/>
          <w:szCs w:val="24"/>
        </w:rPr>
      </w:pPr>
      <w:r w:rsidRPr="00C167B6">
        <w:rPr>
          <w:rFonts w:ascii="Times New Roman" w:hAnsi="Times New Roman" w:cs="Times New Roman"/>
          <w:b/>
          <w:i/>
          <w:sz w:val="24"/>
          <w:szCs w:val="24"/>
        </w:rPr>
        <w:t>2.4</w:t>
      </w:r>
      <w:r w:rsidR="00DC473B" w:rsidRPr="00C167B6">
        <w:rPr>
          <w:rFonts w:ascii="Times New Roman" w:hAnsi="Times New Roman" w:cs="Times New Roman"/>
          <w:b/>
          <w:i/>
          <w:sz w:val="24"/>
          <w:szCs w:val="24"/>
        </w:rPr>
        <w:t xml:space="preserve"> Green </w:t>
      </w:r>
      <w:r w:rsidRPr="00C167B6">
        <w:rPr>
          <w:rFonts w:ascii="Times New Roman" w:hAnsi="Times New Roman" w:cs="Times New Roman"/>
          <w:b/>
          <w:i/>
          <w:sz w:val="24"/>
          <w:szCs w:val="24"/>
        </w:rPr>
        <w:t>management</w:t>
      </w:r>
      <w:r w:rsidR="00DC473B" w:rsidRPr="00C167B6">
        <w:rPr>
          <w:rFonts w:ascii="Times New Roman" w:hAnsi="Times New Roman" w:cs="Times New Roman"/>
          <w:b/>
          <w:i/>
          <w:sz w:val="24"/>
          <w:szCs w:val="24"/>
        </w:rPr>
        <w:t xml:space="preserve"> and employee involvement </w:t>
      </w:r>
    </w:p>
    <w:p w:rsidR="001C3D70" w:rsidRPr="00C167B6" w:rsidRDefault="00A86D41" w:rsidP="006E30BB">
      <w:pPr>
        <w:jc w:val="both"/>
        <w:rPr>
          <w:rFonts w:ascii="Times New Roman" w:hAnsi="Times New Roman" w:cs="Times New Roman"/>
          <w:sz w:val="24"/>
          <w:szCs w:val="24"/>
        </w:rPr>
      </w:pPr>
      <w:r w:rsidRPr="00C167B6">
        <w:rPr>
          <w:rFonts w:ascii="Times New Roman" w:hAnsi="Times New Roman" w:cs="Times New Roman"/>
          <w:sz w:val="24"/>
          <w:szCs w:val="24"/>
        </w:rPr>
        <w:t xml:space="preserve">“The direct participation of staff to help an organization fulfill its mission and meet its objectives by applying their own ideas, expertise, and efforts towards solving problems and making decisions”. </w:t>
      </w:r>
    </w:p>
    <w:p w:rsidR="00C36D85" w:rsidRDefault="00FC329C" w:rsidP="006E30BB">
      <w:pPr>
        <w:jc w:val="both"/>
        <w:rPr>
          <w:rFonts w:ascii="Times New Roman" w:hAnsi="Times New Roman" w:cs="Times New Roman"/>
          <w:sz w:val="24"/>
          <w:szCs w:val="24"/>
        </w:rPr>
      </w:pPr>
      <w:r>
        <w:rPr>
          <w:rFonts w:ascii="Times New Roman" w:hAnsi="Times New Roman" w:cs="Times New Roman"/>
          <w:sz w:val="24"/>
          <w:szCs w:val="24"/>
        </w:rPr>
        <w:t xml:space="preserve">The four important function of green organization are training &amp; development, staffing, motivation in the form of appraisal and rewards and maintenance. Most common and approved form of green evaluation while recruiting employees are the way of their green job analysis and design and then they are made to undergo a systematic process of green recruitment comprising of green selection process, training and development. The significance of these stages of employee training gives way to proper green performance management. The organization or company in return takes the responsibility of green compensation promoting green health and safety aligned with better work place relationships. While looking for people with similar interest to work on the organizations find it necessary to </w:t>
      </w:r>
      <w:r w:rsidR="00C36D85">
        <w:rPr>
          <w:rFonts w:ascii="Times New Roman" w:hAnsi="Times New Roman" w:cs="Times New Roman"/>
          <w:sz w:val="24"/>
          <w:szCs w:val="24"/>
        </w:rPr>
        <w:t>recruit employee with green interest both in their personal and in their official space, as they believe this can enhance their skills with proper training and green stimulation provided in the organization. These training include that of incorporation of eco-friendly work habits, motivational techniques of green performance management systems and green performance appraisal. Hence it was observed that employee with green values, later trained with organizational green values tend to reflect more employee involvement at workplace maintaining the decorum of their goals a</w:t>
      </w:r>
      <w:r w:rsidR="002921F5">
        <w:rPr>
          <w:rFonts w:ascii="Times New Roman" w:hAnsi="Times New Roman" w:cs="Times New Roman"/>
          <w:sz w:val="24"/>
          <w:szCs w:val="24"/>
        </w:rPr>
        <w:t>t a distinguished pace of speed</w:t>
      </w:r>
    </w:p>
    <w:p w:rsidR="002921F5" w:rsidRDefault="002921F5" w:rsidP="006E30BB">
      <w:pPr>
        <w:jc w:val="both"/>
        <w:rPr>
          <w:rFonts w:ascii="Times New Roman" w:hAnsi="Times New Roman" w:cs="Times New Roman"/>
          <w:sz w:val="24"/>
          <w:szCs w:val="24"/>
        </w:rPr>
      </w:pPr>
    </w:p>
    <w:p w:rsidR="002921F5" w:rsidRDefault="002921F5" w:rsidP="006E30BB">
      <w:pPr>
        <w:jc w:val="both"/>
        <w:rPr>
          <w:rFonts w:ascii="Times New Roman" w:hAnsi="Times New Roman" w:cs="Times New Roman"/>
          <w:sz w:val="24"/>
          <w:szCs w:val="24"/>
        </w:rPr>
      </w:pPr>
    </w:p>
    <w:p w:rsidR="002921F5" w:rsidRDefault="002921F5" w:rsidP="006E30BB">
      <w:pPr>
        <w:jc w:val="both"/>
        <w:rPr>
          <w:rFonts w:ascii="Times New Roman" w:hAnsi="Times New Roman" w:cs="Times New Roman"/>
          <w:sz w:val="24"/>
          <w:szCs w:val="24"/>
        </w:rPr>
      </w:pPr>
    </w:p>
    <w:p w:rsidR="00A86D41" w:rsidRPr="00C167B6" w:rsidRDefault="00005D51" w:rsidP="006E30BB">
      <w:pPr>
        <w:jc w:val="both"/>
        <w:rPr>
          <w:rFonts w:ascii="Times New Roman" w:hAnsi="Times New Roman" w:cs="Times New Roman"/>
          <w:b/>
          <w:i/>
          <w:sz w:val="24"/>
          <w:szCs w:val="24"/>
        </w:rPr>
      </w:pPr>
      <w:r w:rsidRPr="00C167B6">
        <w:rPr>
          <w:rFonts w:ascii="Times New Roman" w:hAnsi="Times New Roman" w:cs="Times New Roman"/>
          <w:b/>
          <w:i/>
          <w:sz w:val="24"/>
          <w:szCs w:val="24"/>
        </w:rPr>
        <w:t>2.5</w:t>
      </w:r>
      <w:r w:rsidR="00A86D41" w:rsidRPr="00C167B6">
        <w:rPr>
          <w:rFonts w:ascii="Times New Roman" w:hAnsi="Times New Roman" w:cs="Times New Roman"/>
          <w:b/>
          <w:i/>
          <w:sz w:val="24"/>
          <w:szCs w:val="24"/>
        </w:rPr>
        <w:t xml:space="preserve"> Green management and brand equity </w:t>
      </w:r>
    </w:p>
    <w:p w:rsidR="00830A66" w:rsidRPr="00C167B6" w:rsidRDefault="00830A66" w:rsidP="006E30BB">
      <w:pPr>
        <w:jc w:val="both"/>
        <w:rPr>
          <w:rFonts w:ascii="Times New Roman" w:hAnsi="Times New Roman" w:cs="Times New Roman"/>
          <w:b/>
          <w:sz w:val="24"/>
          <w:szCs w:val="24"/>
          <w:u w:val="single"/>
        </w:rPr>
      </w:pPr>
    </w:p>
    <w:p w:rsidR="00DC473B" w:rsidRPr="00C167B6" w:rsidRDefault="004A012C" w:rsidP="006E30BB">
      <w:pPr>
        <w:jc w:val="both"/>
        <w:rPr>
          <w:rFonts w:ascii="Times New Roman" w:hAnsi="Times New Roman" w:cs="Times New Roman"/>
          <w:sz w:val="24"/>
          <w:szCs w:val="24"/>
        </w:rPr>
      </w:pPr>
      <w:r w:rsidRPr="00C167B6">
        <w:rPr>
          <w:rFonts w:ascii="Times New Roman" w:hAnsi="Times New Roman" w:cs="Times New Roman"/>
          <w:sz w:val="24"/>
          <w:szCs w:val="24"/>
        </w:rPr>
        <w:t>“The commercial value that derives from consumer perception of the brand name of a particular product or service, rather than from the product or service itself.”</w:t>
      </w:r>
    </w:p>
    <w:p w:rsidR="00191BE2" w:rsidRDefault="00C070A7" w:rsidP="006E30BB">
      <w:pPr>
        <w:jc w:val="both"/>
        <w:rPr>
          <w:rFonts w:ascii="Times New Roman" w:hAnsi="Times New Roman" w:cs="Times New Roman"/>
          <w:sz w:val="24"/>
          <w:szCs w:val="24"/>
        </w:rPr>
      </w:pPr>
      <w:r>
        <w:rPr>
          <w:rFonts w:ascii="Times New Roman" w:hAnsi="Times New Roman" w:cs="Times New Roman"/>
          <w:sz w:val="24"/>
          <w:szCs w:val="24"/>
        </w:rPr>
        <w:t xml:space="preserve">Over the centuries one of most prevalent and strategic promotion of a brand is its brand equity, a brand is challenged and recognized for its name and equity in the market securing a competitive central spot in the market establishment against its competitors. The concept deals with many sub divisions scoring the product and brand as a whole such as brand </w:t>
      </w:r>
      <w:r w:rsidRPr="00C070A7">
        <w:rPr>
          <w:rFonts w:ascii="Times New Roman" w:hAnsi="Times New Roman" w:cs="Times New Roman"/>
          <w:sz w:val="24"/>
          <w:szCs w:val="24"/>
        </w:rPr>
        <w:t>associations, loyalty and its quality</w:t>
      </w:r>
      <w:r w:rsidR="004A012C" w:rsidRPr="00C167B6">
        <w:rPr>
          <w:rFonts w:ascii="Times New Roman" w:hAnsi="Times New Roman" w:cs="Times New Roman"/>
          <w:sz w:val="24"/>
          <w:szCs w:val="24"/>
        </w:rPr>
        <w:t xml:space="preserve">. </w:t>
      </w:r>
      <w:r>
        <w:rPr>
          <w:rFonts w:ascii="Times New Roman" w:hAnsi="Times New Roman" w:cs="Times New Roman"/>
          <w:sz w:val="24"/>
          <w:szCs w:val="24"/>
        </w:rPr>
        <w:t>Green brand equity positively deals and honors nature and environment in the form of green values attached to the product or organization, also the new market trend shows an evident shift of consumer interest and preference towards brands and companies following green methods and values. The primary advantage comes directly from the outer boundary of companies which includes customers and other forces of market. Hence th</w:t>
      </w:r>
      <w:r w:rsidR="0017537B">
        <w:rPr>
          <w:rFonts w:ascii="Times New Roman" w:hAnsi="Times New Roman" w:cs="Times New Roman"/>
          <w:sz w:val="24"/>
          <w:szCs w:val="24"/>
        </w:rPr>
        <w:t xml:space="preserve">ere must exist a strong relationship between consumers and brand or frim which solely revolves around trust, knowledge and loyalty towards the brand and the company upholding the green values. </w:t>
      </w:r>
      <w:r w:rsidR="004A012C" w:rsidRPr="00C167B6">
        <w:rPr>
          <w:rFonts w:ascii="Times New Roman" w:hAnsi="Times New Roman" w:cs="Times New Roman"/>
          <w:sz w:val="24"/>
          <w:szCs w:val="24"/>
        </w:rPr>
        <w:t xml:space="preserve">The three </w:t>
      </w:r>
      <w:r w:rsidR="0017537B">
        <w:rPr>
          <w:rFonts w:ascii="Times New Roman" w:hAnsi="Times New Roman" w:cs="Times New Roman"/>
          <w:sz w:val="24"/>
          <w:szCs w:val="24"/>
        </w:rPr>
        <w:t>important variables of green equity are green brand, green image and</w:t>
      </w:r>
      <w:r w:rsidR="0017537B" w:rsidRPr="0017537B">
        <w:t xml:space="preserve"> </w:t>
      </w:r>
      <w:r w:rsidR="0017537B" w:rsidRPr="0017537B">
        <w:rPr>
          <w:rFonts w:ascii="Times New Roman" w:hAnsi="Times New Roman" w:cs="Times New Roman"/>
          <w:sz w:val="24"/>
          <w:szCs w:val="24"/>
        </w:rPr>
        <w:t>green trust</w:t>
      </w:r>
      <w:r w:rsidR="0017537B" w:rsidRPr="0017537B">
        <w:t xml:space="preserve"> </w:t>
      </w:r>
      <w:r w:rsidR="0017537B" w:rsidRPr="0017537B">
        <w:rPr>
          <w:rFonts w:ascii="Times New Roman" w:hAnsi="Times New Roman" w:cs="Times New Roman"/>
        </w:rPr>
        <w:t>which are</w:t>
      </w:r>
      <w:r w:rsidR="0017537B">
        <w:t xml:space="preserve"> </w:t>
      </w:r>
      <w:r w:rsidR="0017537B" w:rsidRPr="0017537B">
        <w:rPr>
          <w:rFonts w:ascii="Times New Roman" w:hAnsi="Times New Roman" w:cs="Times New Roman"/>
          <w:sz w:val="24"/>
          <w:szCs w:val="24"/>
        </w:rPr>
        <w:t>inter connected and inter</w:t>
      </w:r>
      <w:r w:rsidR="0017537B">
        <w:rPr>
          <w:rFonts w:ascii="Times New Roman" w:hAnsi="Times New Roman" w:cs="Times New Roman"/>
          <w:sz w:val="24"/>
          <w:szCs w:val="24"/>
        </w:rPr>
        <w:t xml:space="preserve"> dependent on each other for the </w:t>
      </w:r>
      <w:proofErr w:type="spellStart"/>
      <w:r w:rsidR="0017537B">
        <w:rPr>
          <w:rFonts w:ascii="Times New Roman" w:hAnsi="Times New Roman" w:cs="Times New Roman"/>
          <w:sz w:val="24"/>
          <w:szCs w:val="24"/>
        </w:rPr>
        <w:t>upliftment</w:t>
      </w:r>
      <w:proofErr w:type="spellEnd"/>
      <w:r w:rsidR="0017537B">
        <w:rPr>
          <w:rFonts w:ascii="Times New Roman" w:hAnsi="Times New Roman" w:cs="Times New Roman"/>
          <w:sz w:val="24"/>
          <w:szCs w:val="24"/>
        </w:rPr>
        <w:t xml:space="preserve"> of the brand in the market. It can be also interpreted as</w:t>
      </w:r>
      <w:r w:rsidR="004A012C" w:rsidRPr="00C167B6">
        <w:rPr>
          <w:rFonts w:ascii="Times New Roman" w:hAnsi="Times New Roman" w:cs="Times New Roman"/>
          <w:sz w:val="24"/>
          <w:szCs w:val="24"/>
        </w:rPr>
        <w:t xml:space="preserve"> “a set of perceptions of a brand in a consumer’s mind that is linked to environmental commitment and environmental concerns” (Chen, 2010). </w:t>
      </w:r>
      <w:r w:rsidR="003A6123">
        <w:rPr>
          <w:rFonts w:ascii="Times New Roman" w:hAnsi="Times New Roman" w:cs="Times New Roman"/>
          <w:sz w:val="24"/>
          <w:szCs w:val="24"/>
        </w:rPr>
        <w:t>A company firm or brand is said to be green when it can create a healthy consumer relationship in the market where the values of the brand or firm persuades closely with that of his/her beliefs, feelings and attitudes, practices.</w:t>
      </w:r>
    </w:p>
    <w:p w:rsidR="001D3264" w:rsidRDefault="001D3264" w:rsidP="006E30BB">
      <w:pPr>
        <w:jc w:val="both"/>
        <w:rPr>
          <w:rFonts w:ascii="Times New Roman" w:hAnsi="Times New Roman" w:cs="Times New Roman"/>
          <w:b/>
          <w:sz w:val="24"/>
          <w:szCs w:val="24"/>
          <w:u w:val="single"/>
        </w:rPr>
      </w:pPr>
      <w:r w:rsidRPr="001D3264">
        <w:rPr>
          <w:rFonts w:ascii="Times New Roman" w:hAnsi="Times New Roman" w:cs="Times New Roman"/>
          <w:b/>
          <w:sz w:val="24"/>
          <w:szCs w:val="24"/>
          <w:u w:val="single"/>
        </w:rPr>
        <w:t xml:space="preserve">VUCA WORLD AND GREEN MANAGEMNT </w:t>
      </w:r>
    </w:p>
    <w:p w:rsidR="001D3264" w:rsidRPr="001D3264" w:rsidRDefault="001D3264" w:rsidP="006E30BB">
      <w:pPr>
        <w:jc w:val="both"/>
        <w:rPr>
          <w:rFonts w:ascii="Times New Roman" w:hAnsi="Times New Roman" w:cs="Times New Roman"/>
          <w:sz w:val="24"/>
          <w:szCs w:val="24"/>
        </w:rPr>
      </w:pPr>
      <w:r w:rsidRPr="001D3264">
        <w:rPr>
          <w:rFonts w:ascii="Times New Roman" w:hAnsi="Times New Roman" w:cs="Times New Roman"/>
          <w:sz w:val="24"/>
          <w:szCs w:val="24"/>
        </w:rPr>
        <w:t>The current pandemic situation highli</w:t>
      </w:r>
      <w:r>
        <w:rPr>
          <w:rFonts w:ascii="Times New Roman" w:hAnsi="Times New Roman" w:cs="Times New Roman"/>
          <w:sz w:val="24"/>
          <w:szCs w:val="24"/>
        </w:rPr>
        <w:t>ghts the VUCA</w:t>
      </w:r>
      <w:r w:rsidRPr="001D3264">
        <w:rPr>
          <w:rFonts w:ascii="Times New Roman" w:hAnsi="Times New Roman" w:cs="Times New Roman"/>
          <w:sz w:val="24"/>
          <w:szCs w:val="24"/>
        </w:rPr>
        <w:t xml:space="preserve"> world theory</w:t>
      </w:r>
      <w:r>
        <w:rPr>
          <w:rFonts w:ascii="Times New Roman" w:hAnsi="Times New Roman" w:cs="Times New Roman"/>
          <w:sz w:val="24"/>
          <w:szCs w:val="24"/>
        </w:rPr>
        <w:t>,</w:t>
      </w:r>
      <w:r w:rsidRPr="001D3264">
        <w:rPr>
          <w:rFonts w:ascii="Times New Roman" w:hAnsi="Times New Roman" w:cs="Times New Roman"/>
          <w:sz w:val="24"/>
          <w:szCs w:val="24"/>
        </w:rPr>
        <w:t xml:space="preserve"> enhancing the </w:t>
      </w:r>
      <w:r>
        <w:rPr>
          <w:rFonts w:ascii="Times New Roman" w:hAnsi="Times New Roman" w:cs="Times New Roman"/>
          <w:sz w:val="24"/>
          <w:szCs w:val="24"/>
        </w:rPr>
        <w:t xml:space="preserve">challenges which are namely volatility, uncertainty, Complexity and ambiguity. To control these factors one of the important attempts put forth must be instruments of nature and conservation. The idea of sustainable development and energy conservation can influence the consequences of VUCA world </w:t>
      </w:r>
      <w:r>
        <w:rPr>
          <w:rFonts w:ascii="Times New Roman" w:hAnsi="Times New Roman" w:cs="Times New Roman"/>
          <w:sz w:val="24"/>
          <w:szCs w:val="24"/>
        </w:rPr>
        <w:lastRenderedPageBreak/>
        <w:t xml:space="preserve">and reduce the impact. Application of major planning and management such as risk management, strategic planning, decision making and problem solving which were bid in at the time of US cold wars were much more recognized to combat VUCA challenges. Later technological support systems and management schemes were created and acknowledged since the world and biomes experienced a dynamic expedition of technology and service. Sustainable development, green management and energy conservation construed a powerful market audience to not only promote the brands and companies/firms but also to spread awareness and create unity towards the green work and green advantages. Hence green management can be identified as one of the potential tools to control the challenges and hurdles produced in the VUCA world through the assistance of both the commercial markets as well as the consumers. </w:t>
      </w:r>
    </w:p>
    <w:p w:rsidR="00173E4D" w:rsidRPr="00C167B6" w:rsidRDefault="00173E4D" w:rsidP="006E30BB">
      <w:pPr>
        <w:jc w:val="both"/>
        <w:rPr>
          <w:rFonts w:ascii="Times New Roman" w:hAnsi="Times New Roman" w:cs="Times New Roman"/>
          <w:sz w:val="24"/>
          <w:szCs w:val="24"/>
        </w:rPr>
      </w:pPr>
    </w:p>
    <w:p w:rsidR="001A6D18" w:rsidRPr="002921F5" w:rsidRDefault="002921F5" w:rsidP="006E30BB">
      <w:pPr>
        <w:jc w:val="both"/>
        <w:rPr>
          <w:rFonts w:ascii="Times New Roman" w:hAnsi="Times New Roman" w:cs="Times New Roman"/>
          <w:b/>
          <w:i/>
          <w:sz w:val="24"/>
          <w:szCs w:val="24"/>
          <w:u w:val="single"/>
        </w:rPr>
      </w:pPr>
      <w:r w:rsidRPr="002921F5">
        <w:rPr>
          <w:rFonts w:ascii="Times New Roman" w:hAnsi="Times New Roman" w:cs="Times New Roman"/>
          <w:b/>
          <w:i/>
          <w:sz w:val="24"/>
          <w:szCs w:val="24"/>
          <w:u w:val="single"/>
        </w:rPr>
        <w:t xml:space="preserve">3. </w:t>
      </w:r>
      <w:r w:rsidR="001A6D18" w:rsidRPr="002921F5">
        <w:rPr>
          <w:rFonts w:ascii="Times New Roman" w:hAnsi="Times New Roman" w:cs="Times New Roman"/>
          <w:b/>
          <w:i/>
          <w:sz w:val="24"/>
          <w:szCs w:val="24"/>
          <w:u w:val="single"/>
        </w:rPr>
        <w:t xml:space="preserve"> REVIEW OF LITREATURE </w:t>
      </w:r>
    </w:p>
    <w:p w:rsidR="001A6D18" w:rsidRPr="00C167B6" w:rsidRDefault="001A6D18" w:rsidP="006E30BB">
      <w:pPr>
        <w:jc w:val="both"/>
        <w:rPr>
          <w:rFonts w:ascii="Times New Roman" w:hAnsi="Times New Roman" w:cs="Times New Roman"/>
          <w:sz w:val="24"/>
          <w:szCs w:val="24"/>
        </w:rPr>
      </w:pPr>
      <w:proofErr w:type="spellStart"/>
      <w:r w:rsidRPr="00C167B6">
        <w:rPr>
          <w:rFonts w:ascii="Times New Roman" w:hAnsi="Times New Roman" w:cs="Times New Roman"/>
          <w:b/>
          <w:sz w:val="24"/>
          <w:szCs w:val="24"/>
        </w:rPr>
        <w:t>Margaretha</w:t>
      </w:r>
      <w:proofErr w:type="spellEnd"/>
      <w:r w:rsidRPr="00C167B6">
        <w:rPr>
          <w:rFonts w:ascii="Times New Roman" w:hAnsi="Times New Roman" w:cs="Times New Roman"/>
          <w:b/>
          <w:sz w:val="24"/>
          <w:szCs w:val="24"/>
        </w:rPr>
        <w:t xml:space="preserve"> et.al (2013),</w:t>
      </w:r>
      <w:r w:rsidRPr="00C167B6">
        <w:rPr>
          <w:rFonts w:ascii="Times New Roman" w:hAnsi="Times New Roman" w:cs="Times New Roman"/>
          <w:sz w:val="24"/>
          <w:szCs w:val="24"/>
        </w:rPr>
        <w:t xml:space="preserve"> the study defines green HR practices and the importance of adopting green organizational culture. According to them green management practices has the ability to influence and instill values promoting their organization in a positive eco-friendly way. They study denotes the necessity of green behavior and considerations of nature and society hand in hand. </w:t>
      </w:r>
    </w:p>
    <w:p w:rsidR="0079467D" w:rsidRDefault="001A6D18" w:rsidP="006E30BB">
      <w:pPr>
        <w:jc w:val="both"/>
        <w:rPr>
          <w:rFonts w:ascii="Times New Roman" w:hAnsi="Times New Roman" w:cs="Times New Roman"/>
          <w:sz w:val="24"/>
          <w:szCs w:val="24"/>
        </w:rPr>
      </w:pPr>
      <w:r w:rsidRPr="00C167B6">
        <w:rPr>
          <w:rFonts w:ascii="Times New Roman" w:hAnsi="Times New Roman" w:cs="Times New Roman"/>
          <w:b/>
          <w:sz w:val="24"/>
          <w:szCs w:val="24"/>
        </w:rPr>
        <w:t>Sharma et.al (2015),</w:t>
      </w:r>
      <w:r w:rsidRPr="00C167B6">
        <w:rPr>
          <w:rFonts w:ascii="Times New Roman" w:hAnsi="Times New Roman" w:cs="Times New Roman"/>
          <w:sz w:val="24"/>
          <w:szCs w:val="24"/>
        </w:rPr>
        <w:t xml:space="preserve"> the study highlights the importance of green management in workplace and its influence on their productivity. According to them </w:t>
      </w:r>
      <w:r w:rsidR="00494A20">
        <w:rPr>
          <w:rFonts w:ascii="Times New Roman" w:hAnsi="Times New Roman" w:cs="Times New Roman"/>
          <w:sz w:val="24"/>
          <w:szCs w:val="24"/>
        </w:rPr>
        <w:t xml:space="preserve">the global competition and advancement in the market need to be applied in green management and green. </w:t>
      </w:r>
      <w:r w:rsidRPr="00C167B6">
        <w:rPr>
          <w:rFonts w:ascii="Times New Roman" w:hAnsi="Times New Roman" w:cs="Times New Roman"/>
          <w:sz w:val="24"/>
          <w:szCs w:val="24"/>
        </w:rPr>
        <w:t>The study focuses on increasing employee awareness and commitment on the concept o</w:t>
      </w:r>
      <w:r w:rsidR="00494A20">
        <w:rPr>
          <w:rFonts w:ascii="Times New Roman" w:hAnsi="Times New Roman" w:cs="Times New Roman"/>
          <w:sz w:val="24"/>
          <w:szCs w:val="24"/>
        </w:rPr>
        <w:t>f green HRM and sustainability.</w:t>
      </w:r>
    </w:p>
    <w:p w:rsidR="00780D23" w:rsidRDefault="00AE0ECF" w:rsidP="006E30BB">
      <w:pPr>
        <w:jc w:val="both"/>
        <w:rPr>
          <w:rFonts w:ascii="Times New Roman" w:hAnsi="Times New Roman" w:cs="Times New Roman"/>
          <w:sz w:val="24"/>
          <w:szCs w:val="24"/>
        </w:rPr>
      </w:pPr>
      <w:r w:rsidRPr="00C167B6">
        <w:rPr>
          <w:rFonts w:ascii="Times New Roman" w:hAnsi="Times New Roman" w:cs="Times New Roman"/>
          <w:b/>
          <w:sz w:val="24"/>
          <w:szCs w:val="24"/>
        </w:rPr>
        <w:t xml:space="preserve">Cory Hallam (2016), </w:t>
      </w:r>
      <w:r w:rsidR="001149DA" w:rsidRPr="00780D23">
        <w:rPr>
          <w:rFonts w:ascii="Times New Roman" w:hAnsi="Times New Roman" w:cs="Times New Roman"/>
          <w:sz w:val="24"/>
          <w:szCs w:val="24"/>
        </w:rPr>
        <w:t>They believe an organization can achieve</w:t>
      </w:r>
      <w:r w:rsidR="00780D23" w:rsidRPr="00780D23">
        <w:rPr>
          <w:rFonts w:ascii="Times New Roman" w:hAnsi="Times New Roman" w:cs="Times New Roman"/>
          <w:sz w:val="24"/>
          <w:szCs w:val="24"/>
        </w:rPr>
        <w:t xml:space="preserve"> its objectives such as </w:t>
      </w:r>
      <w:r w:rsidR="00663586">
        <w:rPr>
          <w:rFonts w:ascii="Times New Roman" w:hAnsi="Times New Roman" w:cs="Times New Roman"/>
          <w:sz w:val="24"/>
          <w:szCs w:val="24"/>
        </w:rPr>
        <w:t>waste</w:t>
      </w:r>
      <w:r w:rsidR="00780D23" w:rsidRPr="00780D23">
        <w:rPr>
          <w:rFonts w:ascii="Times New Roman" w:hAnsi="Times New Roman" w:cs="Times New Roman"/>
          <w:sz w:val="24"/>
          <w:szCs w:val="24"/>
        </w:rPr>
        <w:t xml:space="preserve"> reduction, energy conservation etc. through introducing better environment management practices and hence can successfully attain their</w:t>
      </w:r>
      <w:r w:rsidR="001149DA" w:rsidRPr="00780D23">
        <w:rPr>
          <w:rFonts w:ascii="Times New Roman" w:hAnsi="Times New Roman" w:cs="Times New Roman"/>
          <w:sz w:val="24"/>
          <w:szCs w:val="24"/>
        </w:rPr>
        <w:t xml:space="preserve"> </w:t>
      </w:r>
      <w:r w:rsidR="00780D23">
        <w:rPr>
          <w:rFonts w:ascii="Times New Roman" w:hAnsi="Times New Roman" w:cs="Times New Roman"/>
          <w:sz w:val="24"/>
          <w:szCs w:val="24"/>
        </w:rPr>
        <w:t xml:space="preserve">green outcomes. </w:t>
      </w:r>
    </w:p>
    <w:p w:rsidR="00DF6CE6" w:rsidRPr="00C167B6" w:rsidRDefault="001A6D18" w:rsidP="006E30BB">
      <w:pPr>
        <w:jc w:val="both"/>
        <w:rPr>
          <w:rFonts w:ascii="Times New Roman" w:hAnsi="Times New Roman" w:cs="Times New Roman"/>
          <w:sz w:val="24"/>
          <w:szCs w:val="24"/>
        </w:rPr>
      </w:pPr>
      <w:r w:rsidRPr="00C167B6">
        <w:rPr>
          <w:rFonts w:ascii="Times New Roman" w:hAnsi="Times New Roman" w:cs="Times New Roman"/>
          <w:b/>
          <w:sz w:val="24"/>
          <w:szCs w:val="24"/>
        </w:rPr>
        <w:t>Jawad Abbas (2019),</w:t>
      </w:r>
      <w:r w:rsidRPr="00C167B6">
        <w:rPr>
          <w:rFonts w:ascii="Times New Roman" w:hAnsi="Times New Roman" w:cs="Times New Roman"/>
          <w:sz w:val="24"/>
          <w:szCs w:val="24"/>
        </w:rPr>
        <w:t xml:space="preserve"> The study discusses the importance</w:t>
      </w:r>
      <w:r w:rsidR="00780D23">
        <w:rPr>
          <w:rFonts w:ascii="Times New Roman" w:hAnsi="Times New Roman" w:cs="Times New Roman"/>
          <w:sz w:val="24"/>
          <w:szCs w:val="24"/>
        </w:rPr>
        <w:t xml:space="preserve"> of</w:t>
      </w:r>
      <w:r w:rsidRPr="00C167B6">
        <w:rPr>
          <w:rFonts w:ascii="Times New Roman" w:hAnsi="Times New Roman" w:cs="Times New Roman"/>
          <w:sz w:val="24"/>
          <w:szCs w:val="24"/>
        </w:rPr>
        <w:t xml:space="preserve"> green management </w:t>
      </w:r>
      <w:r w:rsidR="00780D23">
        <w:rPr>
          <w:rFonts w:ascii="Times New Roman" w:hAnsi="Times New Roman" w:cs="Times New Roman"/>
          <w:sz w:val="24"/>
          <w:szCs w:val="24"/>
        </w:rPr>
        <w:t xml:space="preserve">and its role in intensifying the pace of </w:t>
      </w:r>
      <w:r w:rsidR="00780D23" w:rsidRPr="00C167B6">
        <w:rPr>
          <w:rFonts w:ascii="Times New Roman" w:hAnsi="Times New Roman" w:cs="Times New Roman"/>
          <w:sz w:val="24"/>
          <w:szCs w:val="24"/>
        </w:rPr>
        <w:t>green</w:t>
      </w:r>
      <w:r w:rsidR="00780D23">
        <w:rPr>
          <w:rFonts w:ascii="Times New Roman" w:hAnsi="Times New Roman" w:cs="Times New Roman"/>
          <w:sz w:val="24"/>
          <w:szCs w:val="24"/>
        </w:rPr>
        <w:t xml:space="preserve"> innovation and inculcation of </w:t>
      </w:r>
      <w:r w:rsidRPr="00C167B6">
        <w:rPr>
          <w:rFonts w:ascii="Times New Roman" w:hAnsi="Times New Roman" w:cs="Times New Roman"/>
          <w:sz w:val="24"/>
          <w:szCs w:val="24"/>
        </w:rPr>
        <w:t>corporate sustainable development</w:t>
      </w:r>
      <w:r w:rsidR="00780D23">
        <w:rPr>
          <w:rFonts w:ascii="Times New Roman" w:hAnsi="Times New Roman" w:cs="Times New Roman"/>
          <w:sz w:val="24"/>
          <w:szCs w:val="24"/>
        </w:rPr>
        <w:t xml:space="preserve"> in to the organizational goals and promises. The study is structural in nature. The study also</w:t>
      </w:r>
      <w:r w:rsidRPr="00C167B6">
        <w:rPr>
          <w:rFonts w:ascii="Times New Roman" w:hAnsi="Times New Roman" w:cs="Times New Roman"/>
          <w:sz w:val="24"/>
          <w:szCs w:val="24"/>
        </w:rPr>
        <w:t xml:space="preserve"> mention</w:t>
      </w:r>
      <w:r w:rsidR="00780D23">
        <w:rPr>
          <w:rFonts w:ascii="Times New Roman" w:hAnsi="Times New Roman" w:cs="Times New Roman"/>
          <w:sz w:val="24"/>
          <w:szCs w:val="24"/>
        </w:rPr>
        <w:t xml:space="preserve">s about knowledge management </w:t>
      </w:r>
      <w:r w:rsidRPr="00C167B6">
        <w:rPr>
          <w:rFonts w:ascii="Times New Roman" w:hAnsi="Times New Roman" w:cs="Times New Roman"/>
          <w:sz w:val="24"/>
          <w:szCs w:val="24"/>
        </w:rPr>
        <w:t>and the importance</w:t>
      </w:r>
      <w:r w:rsidR="00780D23">
        <w:rPr>
          <w:rFonts w:ascii="Times New Roman" w:hAnsi="Times New Roman" w:cs="Times New Roman"/>
          <w:sz w:val="24"/>
          <w:szCs w:val="24"/>
        </w:rPr>
        <w:t xml:space="preserve"> of sustainable development</w:t>
      </w:r>
      <w:r w:rsidRPr="00C167B6">
        <w:rPr>
          <w:rFonts w:ascii="Times New Roman" w:hAnsi="Times New Roman" w:cs="Times New Roman"/>
          <w:sz w:val="24"/>
          <w:szCs w:val="24"/>
        </w:rPr>
        <w:t xml:space="preserve"> in an </w:t>
      </w:r>
      <w:r w:rsidR="00780D23">
        <w:rPr>
          <w:rFonts w:ascii="Times New Roman" w:hAnsi="Times New Roman" w:cs="Times New Roman"/>
          <w:sz w:val="24"/>
          <w:szCs w:val="24"/>
        </w:rPr>
        <w:t>organization and how they can affect the</w:t>
      </w:r>
      <w:r w:rsidRPr="00C167B6">
        <w:rPr>
          <w:rFonts w:ascii="Times New Roman" w:hAnsi="Times New Roman" w:cs="Times New Roman"/>
          <w:sz w:val="24"/>
          <w:szCs w:val="24"/>
        </w:rPr>
        <w:t xml:space="preserve"> </w:t>
      </w:r>
      <w:r w:rsidR="00780D23">
        <w:rPr>
          <w:rFonts w:ascii="Times New Roman" w:hAnsi="Times New Roman" w:cs="Times New Roman"/>
          <w:sz w:val="24"/>
          <w:szCs w:val="24"/>
        </w:rPr>
        <w:t>corporate sustainable development in the coming future, providing</w:t>
      </w:r>
      <w:r w:rsidR="00B20167">
        <w:rPr>
          <w:rFonts w:ascii="Times New Roman" w:hAnsi="Times New Roman" w:cs="Times New Roman"/>
          <w:sz w:val="24"/>
          <w:szCs w:val="24"/>
        </w:rPr>
        <w:t xml:space="preserve"> a competitive edge. </w:t>
      </w:r>
    </w:p>
    <w:p w:rsidR="001A6D18" w:rsidRPr="00C167B6" w:rsidRDefault="001A6D18" w:rsidP="006E30BB">
      <w:pPr>
        <w:pStyle w:val="ListParagraph"/>
        <w:numPr>
          <w:ilvl w:val="0"/>
          <w:numId w:val="4"/>
        </w:numPr>
        <w:jc w:val="both"/>
        <w:rPr>
          <w:rFonts w:ascii="Times New Roman" w:hAnsi="Times New Roman" w:cs="Times New Roman"/>
          <w:b/>
          <w:i/>
          <w:sz w:val="24"/>
          <w:szCs w:val="24"/>
        </w:rPr>
      </w:pPr>
      <w:r w:rsidRPr="00C167B6">
        <w:rPr>
          <w:rFonts w:ascii="Times New Roman" w:hAnsi="Times New Roman" w:cs="Times New Roman"/>
          <w:b/>
          <w:i/>
          <w:sz w:val="24"/>
          <w:szCs w:val="24"/>
        </w:rPr>
        <w:lastRenderedPageBreak/>
        <w:t xml:space="preserve">Green management and Employee engagement  </w:t>
      </w:r>
    </w:p>
    <w:p w:rsidR="00F33DD1" w:rsidRDefault="001A6D18" w:rsidP="006E30BB">
      <w:pPr>
        <w:jc w:val="both"/>
        <w:rPr>
          <w:rFonts w:ascii="Times New Roman" w:hAnsi="Times New Roman" w:cs="Times New Roman"/>
          <w:sz w:val="24"/>
          <w:szCs w:val="24"/>
        </w:rPr>
      </w:pPr>
      <w:proofErr w:type="spellStart"/>
      <w:r w:rsidRPr="00C167B6">
        <w:rPr>
          <w:rFonts w:ascii="Times New Roman" w:hAnsi="Times New Roman" w:cs="Times New Roman"/>
          <w:b/>
          <w:sz w:val="24"/>
          <w:szCs w:val="24"/>
        </w:rPr>
        <w:t>Glavas</w:t>
      </w:r>
      <w:proofErr w:type="spellEnd"/>
      <w:r w:rsidRPr="00C167B6">
        <w:rPr>
          <w:rFonts w:ascii="Times New Roman" w:hAnsi="Times New Roman" w:cs="Times New Roman"/>
          <w:b/>
          <w:sz w:val="24"/>
          <w:szCs w:val="24"/>
        </w:rPr>
        <w:t xml:space="preserve"> (2012),</w:t>
      </w:r>
      <w:r w:rsidRPr="00C167B6">
        <w:rPr>
          <w:rFonts w:ascii="Times New Roman" w:hAnsi="Times New Roman" w:cs="Times New Roman"/>
          <w:sz w:val="24"/>
          <w:szCs w:val="24"/>
        </w:rPr>
        <w:t xml:space="preserve"> the study demonstrates the importance of inclusion of sustainabil</w:t>
      </w:r>
      <w:r w:rsidR="00780D23">
        <w:rPr>
          <w:rFonts w:ascii="Times New Roman" w:hAnsi="Times New Roman" w:cs="Times New Roman"/>
          <w:sz w:val="24"/>
          <w:szCs w:val="24"/>
        </w:rPr>
        <w:t xml:space="preserve">ity in workplace </w:t>
      </w:r>
      <w:r w:rsidR="00780D23" w:rsidRPr="00C167B6">
        <w:rPr>
          <w:rFonts w:ascii="Times New Roman" w:hAnsi="Times New Roman" w:cs="Times New Roman"/>
          <w:sz w:val="24"/>
          <w:szCs w:val="24"/>
        </w:rPr>
        <w:t>and</w:t>
      </w:r>
      <w:r w:rsidR="00780D23">
        <w:rPr>
          <w:rFonts w:ascii="Times New Roman" w:hAnsi="Times New Roman" w:cs="Times New Roman"/>
          <w:sz w:val="24"/>
          <w:szCs w:val="24"/>
        </w:rPr>
        <w:t xml:space="preserve"> rescue</w:t>
      </w:r>
      <w:r w:rsidRPr="00C167B6">
        <w:rPr>
          <w:rFonts w:ascii="Times New Roman" w:hAnsi="Times New Roman" w:cs="Times New Roman"/>
          <w:sz w:val="24"/>
          <w:szCs w:val="24"/>
        </w:rPr>
        <w:t xml:space="preserve"> principles of green management. The study focuses on </w:t>
      </w:r>
      <w:r w:rsidR="00F33DD1">
        <w:rPr>
          <w:rFonts w:ascii="Times New Roman" w:hAnsi="Times New Roman" w:cs="Times New Roman"/>
          <w:sz w:val="24"/>
          <w:szCs w:val="24"/>
        </w:rPr>
        <w:t xml:space="preserve">the establishment of sustainability in the organizational planning and charts to attain their affirmative goals. There must exist positive attention between employee engagement and employee involvement to understand and indulge in the work as a single organizational force.  </w:t>
      </w:r>
    </w:p>
    <w:p w:rsidR="00F33DD1" w:rsidRDefault="009235D5" w:rsidP="006E30BB">
      <w:pPr>
        <w:jc w:val="both"/>
        <w:rPr>
          <w:rFonts w:ascii="Times New Roman" w:hAnsi="Times New Roman" w:cs="Times New Roman"/>
          <w:sz w:val="24"/>
          <w:szCs w:val="24"/>
        </w:rPr>
      </w:pPr>
      <w:r w:rsidRPr="00C167B6">
        <w:rPr>
          <w:rFonts w:ascii="Times New Roman" w:hAnsi="Times New Roman" w:cs="Times New Roman"/>
          <w:b/>
          <w:sz w:val="24"/>
          <w:szCs w:val="24"/>
        </w:rPr>
        <w:t>Lindsay</w:t>
      </w:r>
      <w:r w:rsidR="000F20AD" w:rsidRPr="00C167B6">
        <w:rPr>
          <w:rFonts w:ascii="Times New Roman" w:hAnsi="Times New Roman" w:cs="Times New Roman"/>
          <w:b/>
          <w:sz w:val="24"/>
          <w:szCs w:val="24"/>
        </w:rPr>
        <w:t xml:space="preserve"> j. </w:t>
      </w:r>
      <w:proofErr w:type="spellStart"/>
      <w:r w:rsidR="000F20AD" w:rsidRPr="00C167B6">
        <w:rPr>
          <w:rFonts w:ascii="Times New Roman" w:hAnsi="Times New Roman" w:cs="Times New Roman"/>
          <w:b/>
          <w:sz w:val="24"/>
          <w:szCs w:val="24"/>
        </w:rPr>
        <w:t>McCurn</w:t>
      </w:r>
      <w:proofErr w:type="spellEnd"/>
      <w:r w:rsidR="000F20AD" w:rsidRPr="00C167B6">
        <w:rPr>
          <w:rFonts w:ascii="Times New Roman" w:hAnsi="Times New Roman" w:cs="Times New Roman"/>
          <w:b/>
          <w:sz w:val="24"/>
          <w:szCs w:val="24"/>
        </w:rPr>
        <w:t xml:space="preserve"> (2012), </w:t>
      </w:r>
      <w:r w:rsidR="00F33DD1">
        <w:rPr>
          <w:rFonts w:ascii="Times New Roman" w:hAnsi="Times New Roman" w:cs="Times New Roman"/>
          <w:sz w:val="24"/>
          <w:szCs w:val="24"/>
        </w:rPr>
        <w:t>T</w:t>
      </w:r>
      <w:r w:rsidR="00F33DD1" w:rsidRPr="00F33DD1">
        <w:rPr>
          <w:rFonts w:ascii="Times New Roman" w:hAnsi="Times New Roman" w:cs="Times New Roman"/>
          <w:sz w:val="24"/>
          <w:szCs w:val="24"/>
        </w:rPr>
        <w:t>he study advances about the importance of a green workplace to feel productive and active, as they have observed that a green environment unlike a corporate setup relax employee and often rejuvenates their mind and body. Hence there forms a green persona which further improves employee behavior and attitude in the workplace.</w:t>
      </w:r>
      <w:r w:rsidR="00F33DD1">
        <w:rPr>
          <w:rFonts w:ascii="Times New Roman" w:hAnsi="Times New Roman" w:cs="Times New Roman"/>
          <w:b/>
          <w:sz w:val="24"/>
          <w:szCs w:val="24"/>
        </w:rPr>
        <w:t xml:space="preserve">  </w:t>
      </w:r>
    </w:p>
    <w:p w:rsidR="00E72CDA" w:rsidRDefault="001A6D18" w:rsidP="006E30BB">
      <w:pPr>
        <w:jc w:val="both"/>
        <w:rPr>
          <w:rFonts w:ascii="Times New Roman" w:hAnsi="Times New Roman" w:cs="Times New Roman"/>
          <w:sz w:val="24"/>
          <w:szCs w:val="24"/>
        </w:rPr>
      </w:pPr>
      <w:r w:rsidRPr="00C167B6">
        <w:rPr>
          <w:rFonts w:ascii="Times New Roman" w:hAnsi="Times New Roman" w:cs="Times New Roman"/>
          <w:b/>
          <w:sz w:val="24"/>
          <w:szCs w:val="24"/>
        </w:rPr>
        <w:t>Sharma (2014),</w:t>
      </w:r>
      <w:r w:rsidRPr="00C167B6">
        <w:rPr>
          <w:rFonts w:ascii="Times New Roman" w:hAnsi="Times New Roman" w:cs="Times New Roman"/>
          <w:sz w:val="24"/>
          <w:szCs w:val="24"/>
        </w:rPr>
        <w:t xml:space="preserve"> According to them</w:t>
      </w:r>
      <w:r w:rsidR="00E72CDA">
        <w:rPr>
          <w:rFonts w:ascii="Times New Roman" w:hAnsi="Times New Roman" w:cs="Times New Roman"/>
          <w:sz w:val="24"/>
          <w:szCs w:val="24"/>
        </w:rPr>
        <w:t xml:space="preserve"> green practices leads to a much friendly environment which is cost effective and competitive in nature. T</w:t>
      </w:r>
      <w:r w:rsidRPr="00C167B6">
        <w:rPr>
          <w:rFonts w:ascii="Times New Roman" w:hAnsi="Times New Roman" w:cs="Times New Roman"/>
          <w:sz w:val="24"/>
          <w:szCs w:val="24"/>
        </w:rPr>
        <w:t>he study has considered some driving factors</w:t>
      </w:r>
      <w:r w:rsidR="00E72CDA">
        <w:rPr>
          <w:rFonts w:ascii="Times New Roman" w:hAnsi="Times New Roman" w:cs="Times New Roman"/>
          <w:sz w:val="24"/>
          <w:szCs w:val="24"/>
        </w:rPr>
        <w:t xml:space="preserve"> of green management to infuse the market with competitiveness and regulatory pressures sided with some pre-determined aspects such as </w:t>
      </w:r>
      <w:r w:rsidRPr="00C167B6">
        <w:rPr>
          <w:rFonts w:ascii="Times New Roman" w:hAnsi="Times New Roman" w:cs="Times New Roman"/>
          <w:sz w:val="24"/>
          <w:szCs w:val="24"/>
        </w:rPr>
        <w:t>employee engagement</w:t>
      </w:r>
      <w:r w:rsidR="00E72CDA">
        <w:rPr>
          <w:rFonts w:ascii="Times New Roman" w:hAnsi="Times New Roman" w:cs="Times New Roman"/>
          <w:sz w:val="24"/>
          <w:szCs w:val="24"/>
        </w:rPr>
        <w:t xml:space="preserve"> and employee participation.</w:t>
      </w:r>
      <w:r w:rsidRPr="00C167B6">
        <w:rPr>
          <w:rFonts w:ascii="Times New Roman" w:hAnsi="Times New Roman" w:cs="Times New Roman"/>
          <w:sz w:val="24"/>
          <w:szCs w:val="24"/>
        </w:rPr>
        <w:t xml:space="preserve"> </w:t>
      </w:r>
      <w:r w:rsidR="00E72CDA">
        <w:rPr>
          <w:rFonts w:ascii="Times New Roman" w:hAnsi="Times New Roman" w:cs="Times New Roman"/>
          <w:sz w:val="24"/>
          <w:szCs w:val="24"/>
        </w:rPr>
        <w:t>And hence make a profound effect in the organization culture helping the organization to get recognized in the market.</w:t>
      </w:r>
    </w:p>
    <w:p w:rsidR="001A6D18" w:rsidRPr="00C167B6" w:rsidRDefault="00E72CDA" w:rsidP="006E30BB">
      <w:pPr>
        <w:jc w:val="both"/>
        <w:rPr>
          <w:rFonts w:ascii="Times New Roman" w:hAnsi="Times New Roman" w:cs="Times New Roman"/>
          <w:sz w:val="24"/>
          <w:szCs w:val="24"/>
        </w:rPr>
      </w:pPr>
      <w:r w:rsidRPr="00C167B6">
        <w:rPr>
          <w:rFonts w:ascii="Times New Roman" w:hAnsi="Times New Roman" w:cs="Times New Roman"/>
          <w:b/>
          <w:sz w:val="24"/>
          <w:szCs w:val="24"/>
        </w:rPr>
        <w:t xml:space="preserve"> </w:t>
      </w:r>
      <w:r w:rsidR="001A6D18" w:rsidRPr="00C167B6">
        <w:rPr>
          <w:rFonts w:ascii="Times New Roman" w:hAnsi="Times New Roman" w:cs="Times New Roman"/>
          <w:b/>
          <w:sz w:val="24"/>
          <w:szCs w:val="24"/>
        </w:rPr>
        <w:t>Akhtar et.al (2019),</w:t>
      </w:r>
      <w:r w:rsidR="001A6D18" w:rsidRPr="00C167B6">
        <w:rPr>
          <w:rFonts w:ascii="Times New Roman" w:hAnsi="Times New Roman" w:cs="Times New Roman"/>
          <w:sz w:val="24"/>
          <w:szCs w:val="24"/>
        </w:rPr>
        <w:t xml:space="preserve"> the study highlights relationship between employee engagement and green management and how green management influences the employee behavior in creating a better working space in a productive way. According to them green employee- participation and green training and development has shown productive results in workplace with respect to their efficiency.</w:t>
      </w:r>
    </w:p>
    <w:p w:rsidR="001A6D18" w:rsidRPr="00C167B6" w:rsidRDefault="001A6D18" w:rsidP="006E30BB">
      <w:pPr>
        <w:jc w:val="both"/>
        <w:rPr>
          <w:rFonts w:ascii="Times New Roman" w:hAnsi="Times New Roman" w:cs="Times New Roman"/>
          <w:sz w:val="24"/>
          <w:szCs w:val="24"/>
        </w:rPr>
      </w:pPr>
      <w:proofErr w:type="spellStart"/>
      <w:r w:rsidRPr="00C167B6">
        <w:rPr>
          <w:rFonts w:ascii="Times New Roman" w:hAnsi="Times New Roman" w:cs="Times New Roman"/>
          <w:b/>
          <w:sz w:val="24"/>
          <w:szCs w:val="24"/>
        </w:rPr>
        <w:t>Dilrukshika</w:t>
      </w:r>
      <w:proofErr w:type="spellEnd"/>
      <w:r w:rsidRPr="00C167B6">
        <w:rPr>
          <w:rFonts w:ascii="Times New Roman" w:hAnsi="Times New Roman" w:cs="Times New Roman"/>
          <w:b/>
          <w:sz w:val="24"/>
          <w:szCs w:val="24"/>
        </w:rPr>
        <w:t xml:space="preserve"> et.al (2020),</w:t>
      </w:r>
      <w:r w:rsidR="002A7DCF">
        <w:rPr>
          <w:rFonts w:ascii="Times New Roman" w:hAnsi="Times New Roman" w:cs="Times New Roman"/>
          <w:sz w:val="24"/>
          <w:szCs w:val="24"/>
        </w:rPr>
        <w:t xml:space="preserve"> T</w:t>
      </w:r>
      <w:r w:rsidRPr="00C167B6">
        <w:rPr>
          <w:rFonts w:ascii="Times New Roman" w:hAnsi="Times New Roman" w:cs="Times New Roman"/>
          <w:sz w:val="24"/>
          <w:szCs w:val="24"/>
        </w:rPr>
        <w:t xml:space="preserve">he study deals with the impact of green human resource management practices on employee engagement with respect to banking sector. </w:t>
      </w:r>
      <w:r w:rsidR="002A7DCF">
        <w:rPr>
          <w:rFonts w:ascii="Times New Roman" w:hAnsi="Times New Roman" w:cs="Times New Roman"/>
          <w:sz w:val="24"/>
          <w:szCs w:val="24"/>
        </w:rPr>
        <w:t xml:space="preserve">The study has focused on some of the severe global issues like global warming, pollution, natural disaster, pandemic that different parts of the world are witnessing. They have resonated with the idea of sectors contributing </w:t>
      </w:r>
      <w:proofErr w:type="spellStart"/>
      <w:r w:rsidR="002A7DCF">
        <w:rPr>
          <w:rFonts w:ascii="Times New Roman" w:hAnsi="Times New Roman" w:cs="Times New Roman"/>
          <w:sz w:val="24"/>
          <w:szCs w:val="24"/>
        </w:rPr>
        <w:t>ot</w:t>
      </w:r>
      <w:proofErr w:type="spellEnd"/>
      <w:r w:rsidR="002A7DCF">
        <w:rPr>
          <w:rFonts w:ascii="Times New Roman" w:hAnsi="Times New Roman" w:cs="Times New Roman"/>
          <w:sz w:val="24"/>
          <w:szCs w:val="24"/>
        </w:rPr>
        <w:t xml:space="preserve"> taking up green management as a solution to these problems </w:t>
      </w:r>
      <w:r w:rsidRPr="00C167B6">
        <w:rPr>
          <w:rFonts w:ascii="Times New Roman" w:hAnsi="Times New Roman" w:cs="Times New Roman"/>
          <w:sz w:val="24"/>
          <w:szCs w:val="24"/>
        </w:rPr>
        <w:t>According to them banks play a very crucial role in the economic development of a nation with huge capital income. The study conducted was quantitative in nature. Moreover, the study witnessed a green involvement form the part of employees.</w:t>
      </w:r>
    </w:p>
    <w:p w:rsidR="001A6D18" w:rsidRPr="00C167B6" w:rsidRDefault="001A6D18" w:rsidP="006E30BB">
      <w:pPr>
        <w:jc w:val="both"/>
        <w:rPr>
          <w:rFonts w:ascii="Times New Roman" w:hAnsi="Times New Roman" w:cs="Times New Roman"/>
          <w:sz w:val="24"/>
          <w:szCs w:val="24"/>
        </w:rPr>
      </w:pPr>
    </w:p>
    <w:p w:rsidR="0069745D" w:rsidRPr="00F922DF" w:rsidRDefault="001A6D18" w:rsidP="006E30BB">
      <w:pPr>
        <w:pStyle w:val="ListParagraph"/>
        <w:numPr>
          <w:ilvl w:val="0"/>
          <w:numId w:val="4"/>
        </w:numPr>
        <w:jc w:val="both"/>
        <w:rPr>
          <w:rFonts w:ascii="Times New Roman" w:hAnsi="Times New Roman" w:cs="Times New Roman"/>
          <w:b/>
          <w:i/>
          <w:sz w:val="24"/>
          <w:szCs w:val="24"/>
        </w:rPr>
      </w:pPr>
      <w:r w:rsidRPr="00C167B6">
        <w:rPr>
          <w:rFonts w:ascii="Times New Roman" w:hAnsi="Times New Roman" w:cs="Times New Roman"/>
          <w:b/>
          <w:i/>
          <w:sz w:val="24"/>
          <w:szCs w:val="24"/>
        </w:rPr>
        <w:t xml:space="preserve">Green management and Employee behavior </w:t>
      </w:r>
    </w:p>
    <w:p w:rsidR="007E6D45" w:rsidRDefault="001A6D18" w:rsidP="006E30BB">
      <w:pPr>
        <w:jc w:val="both"/>
        <w:rPr>
          <w:rFonts w:ascii="Times New Roman" w:hAnsi="Times New Roman" w:cs="Times New Roman"/>
          <w:sz w:val="24"/>
          <w:szCs w:val="24"/>
        </w:rPr>
      </w:pPr>
      <w:r w:rsidRPr="00C167B6">
        <w:rPr>
          <w:rFonts w:ascii="Times New Roman" w:hAnsi="Times New Roman" w:cs="Times New Roman"/>
          <w:b/>
          <w:sz w:val="24"/>
          <w:szCs w:val="24"/>
        </w:rPr>
        <w:t>Hussein (2019),</w:t>
      </w:r>
      <w:r w:rsidRPr="00C167B6">
        <w:rPr>
          <w:rFonts w:ascii="Times New Roman" w:hAnsi="Times New Roman" w:cs="Times New Roman"/>
          <w:sz w:val="24"/>
          <w:szCs w:val="24"/>
        </w:rPr>
        <w:t xml:space="preserve"> </w:t>
      </w:r>
      <w:r w:rsidR="007E6D45">
        <w:rPr>
          <w:rFonts w:ascii="Times New Roman" w:hAnsi="Times New Roman" w:cs="Times New Roman"/>
          <w:sz w:val="24"/>
          <w:szCs w:val="24"/>
        </w:rPr>
        <w:t>the study has taken note of modification made in green management when the relationship between GHRM and individual green values creating an organizational citizenship behavior and employee engagement</w:t>
      </w:r>
      <w:r w:rsidRPr="00C167B6">
        <w:rPr>
          <w:rFonts w:ascii="Times New Roman" w:hAnsi="Times New Roman" w:cs="Times New Roman"/>
          <w:sz w:val="24"/>
          <w:szCs w:val="24"/>
        </w:rPr>
        <w:t xml:space="preserve">. </w:t>
      </w:r>
    </w:p>
    <w:p w:rsidR="001A6D18" w:rsidRPr="00C167B6" w:rsidRDefault="001A6D18" w:rsidP="006E30BB">
      <w:pPr>
        <w:jc w:val="both"/>
        <w:rPr>
          <w:rFonts w:ascii="Times New Roman" w:hAnsi="Times New Roman" w:cs="Times New Roman"/>
          <w:sz w:val="24"/>
          <w:szCs w:val="24"/>
        </w:rPr>
      </w:pPr>
      <w:proofErr w:type="spellStart"/>
      <w:r w:rsidRPr="00C167B6">
        <w:rPr>
          <w:rFonts w:ascii="Times New Roman" w:hAnsi="Times New Roman" w:cs="Times New Roman"/>
          <w:b/>
          <w:sz w:val="24"/>
          <w:szCs w:val="24"/>
        </w:rPr>
        <w:t>Ababneh</w:t>
      </w:r>
      <w:proofErr w:type="spellEnd"/>
      <w:r w:rsidRPr="00C167B6">
        <w:rPr>
          <w:rFonts w:ascii="Times New Roman" w:hAnsi="Times New Roman" w:cs="Times New Roman"/>
          <w:b/>
          <w:sz w:val="24"/>
          <w:szCs w:val="24"/>
        </w:rPr>
        <w:t xml:space="preserve"> (2020)</w:t>
      </w:r>
      <w:r w:rsidR="00270672" w:rsidRPr="00C167B6">
        <w:rPr>
          <w:rFonts w:ascii="Times New Roman" w:hAnsi="Times New Roman" w:cs="Times New Roman"/>
          <w:sz w:val="24"/>
          <w:szCs w:val="24"/>
        </w:rPr>
        <w:t>,</w:t>
      </w:r>
      <w:r w:rsidRPr="00C167B6">
        <w:rPr>
          <w:rFonts w:ascii="Times New Roman" w:hAnsi="Times New Roman" w:cs="Times New Roman"/>
          <w:sz w:val="24"/>
          <w:szCs w:val="24"/>
        </w:rPr>
        <w:t xml:space="preserve"> the study demonstrates the </w:t>
      </w:r>
      <w:r w:rsidR="007E6D45">
        <w:rPr>
          <w:rFonts w:ascii="Times New Roman" w:hAnsi="Times New Roman" w:cs="Times New Roman"/>
          <w:sz w:val="24"/>
          <w:szCs w:val="24"/>
        </w:rPr>
        <w:t xml:space="preserve">importance of building a green workplace and healthy management practices which speaks strictly against draining workload and downloads slopes of interest and motivation charts, hence while planning the organization objectives, the plan designers should take into the consideration of healthy work schedules and meticulously designed performance management. </w:t>
      </w:r>
      <w:r w:rsidR="002B4551">
        <w:rPr>
          <w:rFonts w:ascii="Times New Roman" w:hAnsi="Times New Roman" w:cs="Times New Roman"/>
          <w:sz w:val="24"/>
          <w:szCs w:val="24"/>
        </w:rPr>
        <w:t xml:space="preserve">The priority must be stressed on working towards sustainability and energy conservations. </w:t>
      </w:r>
      <w:r w:rsidRPr="00C167B6">
        <w:rPr>
          <w:rFonts w:ascii="Times New Roman" w:hAnsi="Times New Roman" w:cs="Times New Roman"/>
          <w:sz w:val="24"/>
          <w:szCs w:val="24"/>
        </w:rPr>
        <w:t xml:space="preserve">The study conducted is empirical in nature. The study has collaborated the classical theory of person-organization-fit to examine the volatility of employee behavior in examining environmental changes with respect to workplace involvement. </w:t>
      </w:r>
    </w:p>
    <w:p w:rsidR="001A6D18" w:rsidRPr="00C167B6" w:rsidRDefault="00173E4D" w:rsidP="006E30BB">
      <w:pPr>
        <w:jc w:val="both"/>
        <w:rPr>
          <w:rFonts w:ascii="Times New Roman" w:hAnsi="Times New Roman" w:cs="Times New Roman"/>
          <w:sz w:val="24"/>
          <w:szCs w:val="24"/>
        </w:rPr>
      </w:pPr>
      <w:r>
        <w:rPr>
          <w:rFonts w:ascii="Times New Roman" w:hAnsi="Times New Roman" w:cs="Times New Roman"/>
          <w:sz w:val="24"/>
          <w:szCs w:val="24"/>
        </w:rPr>
        <w:t>.</w:t>
      </w:r>
    </w:p>
    <w:p w:rsidR="001A6D18" w:rsidRPr="00C167B6" w:rsidRDefault="001A6D18" w:rsidP="006E30BB">
      <w:pPr>
        <w:pStyle w:val="ListParagraph"/>
        <w:numPr>
          <w:ilvl w:val="0"/>
          <w:numId w:val="4"/>
        </w:numPr>
        <w:jc w:val="both"/>
        <w:rPr>
          <w:rFonts w:ascii="Times New Roman" w:hAnsi="Times New Roman" w:cs="Times New Roman"/>
          <w:b/>
          <w:i/>
          <w:sz w:val="24"/>
          <w:szCs w:val="24"/>
        </w:rPr>
      </w:pPr>
      <w:r w:rsidRPr="00C167B6">
        <w:rPr>
          <w:rFonts w:ascii="Times New Roman" w:hAnsi="Times New Roman" w:cs="Times New Roman"/>
          <w:b/>
          <w:i/>
          <w:sz w:val="24"/>
          <w:szCs w:val="24"/>
        </w:rPr>
        <w:t xml:space="preserve">Green management and Employee involvement </w:t>
      </w:r>
    </w:p>
    <w:p w:rsidR="001A6D18" w:rsidRPr="00C167B6" w:rsidRDefault="001A6D18" w:rsidP="006E30BB">
      <w:pPr>
        <w:jc w:val="both"/>
        <w:rPr>
          <w:rFonts w:ascii="Times New Roman" w:hAnsi="Times New Roman" w:cs="Times New Roman"/>
          <w:sz w:val="24"/>
          <w:szCs w:val="24"/>
        </w:rPr>
      </w:pPr>
      <w:proofErr w:type="spellStart"/>
      <w:r w:rsidRPr="00C167B6">
        <w:rPr>
          <w:rFonts w:ascii="Times New Roman" w:hAnsi="Times New Roman" w:cs="Times New Roman"/>
          <w:b/>
          <w:sz w:val="24"/>
          <w:szCs w:val="24"/>
        </w:rPr>
        <w:t>Jianfeng</w:t>
      </w:r>
      <w:proofErr w:type="spellEnd"/>
      <w:r w:rsidRPr="00C167B6">
        <w:rPr>
          <w:rFonts w:ascii="Times New Roman" w:hAnsi="Times New Roman" w:cs="Times New Roman"/>
          <w:b/>
          <w:sz w:val="24"/>
          <w:szCs w:val="24"/>
        </w:rPr>
        <w:t xml:space="preserve"> </w:t>
      </w:r>
      <w:proofErr w:type="spellStart"/>
      <w:r w:rsidRPr="00C167B6">
        <w:rPr>
          <w:rFonts w:ascii="Times New Roman" w:hAnsi="Times New Roman" w:cs="Times New Roman"/>
          <w:b/>
          <w:sz w:val="24"/>
          <w:szCs w:val="24"/>
        </w:rPr>
        <w:t>jia</w:t>
      </w:r>
      <w:proofErr w:type="spellEnd"/>
      <w:r w:rsidRPr="00C167B6">
        <w:rPr>
          <w:rFonts w:ascii="Times New Roman" w:hAnsi="Times New Roman" w:cs="Times New Roman"/>
          <w:b/>
          <w:sz w:val="24"/>
          <w:szCs w:val="24"/>
        </w:rPr>
        <w:t xml:space="preserve"> et.al (2018),</w:t>
      </w:r>
      <w:r w:rsidRPr="00C167B6">
        <w:rPr>
          <w:rFonts w:ascii="Times New Roman" w:hAnsi="Times New Roman" w:cs="Times New Roman"/>
          <w:sz w:val="24"/>
          <w:szCs w:val="24"/>
        </w:rPr>
        <w:t xml:space="preserve"> the study mentions the influence of green management on employee involvement, according to them GHRM creates green leaderships and green creativity building a competitive green environment by improving the employee’s ability, motivation and creativity. The study conducted is empirical in nature. The study discusses the relationship between transformative leadership and green management. </w:t>
      </w:r>
    </w:p>
    <w:p w:rsidR="00E1305E" w:rsidRDefault="001A6D18" w:rsidP="006E30BB">
      <w:pPr>
        <w:jc w:val="both"/>
        <w:rPr>
          <w:rFonts w:ascii="Times New Roman" w:hAnsi="Times New Roman" w:cs="Times New Roman"/>
          <w:sz w:val="24"/>
          <w:szCs w:val="24"/>
        </w:rPr>
      </w:pPr>
      <w:r w:rsidRPr="00C167B6">
        <w:rPr>
          <w:rFonts w:ascii="Times New Roman" w:hAnsi="Times New Roman" w:cs="Times New Roman"/>
          <w:b/>
          <w:sz w:val="24"/>
          <w:szCs w:val="24"/>
        </w:rPr>
        <w:t>Nat Than Pham et.al (2018),</w:t>
      </w:r>
      <w:r w:rsidRPr="00C167B6">
        <w:rPr>
          <w:rFonts w:ascii="Times New Roman" w:hAnsi="Times New Roman" w:cs="Times New Roman"/>
          <w:sz w:val="24"/>
          <w:szCs w:val="24"/>
        </w:rPr>
        <w:t xml:space="preserve"> according to them green management practices have influenced organizational citizenship behavior. The study has connected various variables to GHRM. The study has introduced the concept of ability motivation opportun</w:t>
      </w:r>
      <w:r w:rsidR="00E1305E">
        <w:rPr>
          <w:rFonts w:ascii="Times New Roman" w:hAnsi="Times New Roman" w:cs="Times New Roman"/>
          <w:sz w:val="24"/>
          <w:szCs w:val="24"/>
        </w:rPr>
        <w:t xml:space="preserve">ity theory. The study conducted </w:t>
      </w:r>
      <w:r w:rsidRPr="00C167B6">
        <w:rPr>
          <w:rFonts w:ascii="Times New Roman" w:hAnsi="Times New Roman" w:cs="Times New Roman"/>
          <w:sz w:val="24"/>
          <w:szCs w:val="24"/>
        </w:rPr>
        <w:t xml:space="preserve">is qualitative in nature. The findings of the study govern around direct influences of green management practices on organization citizenship behavior, the inclusion and importance of three GHRM practices such as training, performance management and employee involvement. </w:t>
      </w:r>
      <w:r w:rsidR="00E1305E">
        <w:rPr>
          <w:rFonts w:ascii="Times New Roman" w:hAnsi="Times New Roman" w:cs="Times New Roman"/>
          <w:sz w:val="24"/>
          <w:szCs w:val="24"/>
        </w:rPr>
        <w:t>They believe that these are motivating factors which drives the employees in to work life with determination.</w:t>
      </w:r>
    </w:p>
    <w:p w:rsidR="001A6D18" w:rsidRPr="00C167B6" w:rsidRDefault="00E1305E" w:rsidP="006E30BB">
      <w:pPr>
        <w:jc w:val="both"/>
        <w:rPr>
          <w:rFonts w:ascii="Times New Roman" w:hAnsi="Times New Roman" w:cs="Times New Roman"/>
          <w:b/>
          <w:i/>
          <w:sz w:val="24"/>
          <w:szCs w:val="24"/>
        </w:rPr>
      </w:pPr>
      <w:r w:rsidRPr="00C167B6">
        <w:rPr>
          <w:rFonts w:ascii="Times New Roman" w:hAnsi="Times New Roman" w:cs="Times New Roman"/>
          <w:b/>
          <w:i/>
          <w:sz w:val="24"/>
          <w:szCs w:val="24"/>
        </w:rPr>
        <w:lastRenderedPageBreak/>
        <w:t xml:space="preserve"> </w:t>
      </w:r>
      <w:r w:rsidR="001A6D18" w:rsidRPr="00C167B6">
        <w:rPr>
          <w:rFonts w:ascii="Times New Roman" w:hAnsi="Times New Roman" w:cs="Times New Roman"/>
          <w:b/>
          <w:i/>
          <w:sz w:val="24"/>
          <w:szCs w:val="24"/>
        </w:rPr>
        <w:t xml:space="preserve">Green Brand equity </w:t>
      </w:r>
    </w:p>
    <w:p w:rsidR="00EE00A8" w:rsidRPr="00C167B6" w:rsidRDefault="001A6D18" w:rsidP="006E30BB">
      <w:pPr>
        <w:jc w:val="both"/>
        <w:rPr>
          <w:rFonts w:ascii="Times New Roman" w:hAnsi="Times New Roman" w:cs="Times New Roman"/>
          <w:sz w:val="24"/>
          <w:szCs w:val="24"/>
        </w:rPr>
      </w:pPr>
      <w:r w:rsidRPr="00C167B6">
        <w:rPr>
          <w:rFonts w:ascii="Times New Roman" w:hAnsi="Times New Roman" w:cs="Times New Roman"/>
          <w:b/>
          <w:sz w:val="24"/>
          <w:szCs w:val="24"/>
        </w:rPr>
        <w:t>Y S Chen (2009),</w:t>
      </w:r>
      <w:r w:rsidRPr="00C167B6">
        <w:rPr>
          <w:rFonts w:ascii="Times New Roman" w:hAnsi="Times New Roman" w:cs="Times New Roman"/>
          <w:sz w:val="24"/>
          <w:szCs w:val="24"/>
        </w:rPr>
        <w:t xml:space="preserve"> The study mentions the importance of green image, green satisfaction, green trust and green brand equity. </w:t>
      </w:r>
      <w:r w:rsidR="00E1305E">
        <w:rPr>
          <w:rFonts w:ascii="Times New Roman" w:hAnsi="Times New Roman" w:cs="Times New Roman"/>
          <w:sz w:val="24"/>
          <w:szCs w:val="24"/>
        </w:rPr>
        <w:t xml:space="preserve">They believe that there are three driving forces </w:t>
      </w:r>
      <w:r w:rsidR="006E30BB">
        <w:rPr>
          <w:rFonts w:ascii="Times New Roman" w:hAnsi="Times New Roman" w:cs="Times New Roman"/>
          <w:sz w:val="24"/>
          <w:szCs w:val="24"/>
        </w:rPr>
        <w:t>of governing</w:t>
      </w:r>
      <w:r w:rsidR="00E1305E">
        <w:rPr>
          <w:rFonts w:ascii="Times New Roman" w:hAnsi="Times New Roman" w:cs="Times New Roman"/>
          <w:sz w:val="24"/>
          <w:szCs w:val="24"/>
        </w:rPr>
        <w:t xml:space="preserve"> the concept of green brand equity, spot lighting green brand, image and trust. </w:t>
      </w:r>
      <w:r w:rsidRPr="00C167B6">
        <w:rPr>
          <w:rFonts w:ascii="Times New Roman" w:hAnsi="Times New Roman" w:cs="Times New Roman"/>
          <w:sz w:val="24"/>
          <w:szCs w:val="24"/>
        </w:rPr>
        <w:t xml:space="preserve">The findings of the study showed that there’s a positive relationship between green brand equity and customers since most of the customers preferred the natural essence that the product or service offered </w:t>
      </w:r>
      <w:r w:rsidR="00E1305E">
        <w:rPr>
          <w:rFonts w:ascii="Times New Roman" w:hAnsi="Times New Roman" w:cs="Times New Roman"/>
          <w:sz w:val="24"/>
          <w:szCs w:val="24"/>
        </w:rPr>
        <w:t>enhancing the brand name and its equity.</w:t>
      </w:r>
    </w:p>
    <w:p w:rsidR="00173E4D" w:rsidRDefault="00173E4D" w:rsidP="006E30BB">
      <w:pPr>
        <w:tabs>
          <w:tab w:val="left" w:pos="2220"/>
        </w:tabs>
        <w:spacing w:after="200"/>
        <w:jc w:val="both"/>
        <w:rPr>
          <w:rFonts w:ascii="Times New Roman" w:eastAsiaTheme="minorEastAsia" w:hAnsi="Times New Roman" w:cs="Times New Roman"/>
          <w:b/>
          <w:i/>
          <w:sz w:val="24"/>
          <w:szCs w:val="24"/>
        </w:rPr>
      </w:pPr>
    </w:p>
    <w:p w:rsidR="00173E4D" w:rsidRDefault="00173E4D" w:rsidP="006E30BB">
      <w:pPr>
        <w:tabs>
          <w:tab w:val="left" w:pos="2220"/>
        </w:tabs>
        <w:spacing w:after="200"/>
        <w:jc w:val="both"/>
        <w:rPr>
          <w:rFonts w:ascii="Times New Roman" w:eastAsiaTheme="minorEastAsia" w:hAnsi="Times New Roman" w:cs="Times New Roman"/>
          <w:b/>
          <w:i/>
          <w:sz w:val="24"/>
          <w:szCs w:val="24"/>
        </w:rPr>
      </w:pPr>
    </w:p>
    <w:p w:rsidR="00F922DF" w:rsidRPr="002921F5" w:rsidRDefault="002921F5" w:rsidP="006E30BB">
      <w:pPr>
        <w:tabs>
          <w:tab w:val="left" w:pos="2220"/>
        </w:tabs>
        <w:spacing w:after="200"/>
        <w:jc w:val="both"/>
        <w:rPr>
          <w:rFonts w:ascii="Times New Roman" w:eastAsiaTheme="minorEastAsia" w:hAnsi="Times New Roman" w:cs="Times New Roman"/>
          <w:b/>
          <w:i/>
          <w:sz w:val="24"/>
          <w:szCs w:val="24"/>
          <w:u w:val="single"/>
        </w:rPr>
      </w:pPr>
      <w:r w:rsidRPr="002921F5">
        <w:rPr>
          <w:rFonts w:ascii="Times New Roman" w:eastAsiaTheme="minorEastAsia" w:hAnsi="Times New Roman" w:cs="Times New Roman"/>
          <w:b/>
          <w:i/>
          <w:sz w:val="24"/>
          <w:szCs w:val="24"/>
          <w:u w:val="single"/>
        </w:rPr>
        <w:t xml:space="preserve">4. </w:t>
      </w:r>
      <w:r w:rsidR="00407DDC" w:rsidRPr="002921F5">
        <w:rPr>
          <w:rFonts w:ascii="Times New Roman" w:eastAsiaTheme="minorEastAsia" w:hAnsi="Times New Roman" w:cs="Times New Roman"/>
          <w:b/>
          <w:i/>
          <w:sz w:val="24"/>
          <w:szCs w:val="24"/>
          <w:u w:val="single"/>
        </w:rPr>
        <w:t xml:space="preserve"> RESEARCH METHODOLOGY </w:t>
      </w:r>
    </w:p>
    <w:p w:rsidR="00407DDC" w:rsidRDefault="00EB0AD4" w:rsidP="006E30BB">
      <w:pPr>
        <w:spacing w:after="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research conducted is primary in </w:t>
      </w:r>
      <w:r w:rsidR="000D0722">
        <w:rPr>
          <w:rFonts w:ascii="Times New Roman" w:eastAsia="Times New Roman" w:hAnsi="Times New Roman" w:cs="Times New Roman"/>
          <w:sz w:val="24"/>
          <w:szCs w:val="24"/>
          <w:lang w:eastAsia="en-IN"/>
        </w:rPr>
        <w:t>n</w:t>
      </w:r>
      <w:r>
        <w:rPr>
          <w:rFonts w:ascii="Times New Roman" w:eastAsia="Times New Roman" w:hAnsi="Times New Roman" w:cs="Times New Roman"/>
          <w:sz w:val="24"/>
          <w:szCs w:val="24"/>
          <w:lang w:eastAsia="en-IN"/>
        </w:rPr>
        <w:t>ature and henc</w:t>
      </w:r>
      <w:r w:rsidR="000D0722">
        <w:rPr>
          <w:rFonts w:ascii="Times New Roman" w:eastAsia="Times New Roman" w:hAnsi="Times New Roman" w:cs="Times New Roman"/>
          <w:sz w:val="24"/>
          <w:szCs w:val="24"/>
          <w:lang w:eastAsia="en-IN"/>
        </w:rPr>
        <w:t>e the data</w:t>
      </w:r>
      <w:r>
        <w:rPr>
          <w:rFonts w:ascii="Times New Roman" w:eastAsia="Times New Roman" w:hAnsi="Times New Roman" w:cs="Times New Roman"/>
          <w:sz w:val="24"/>
          <w:szCs w:val="24"/>
          <w:lang w:eastAsia="en-IN"/>
        </w:rPr>
        <w:t xml:space="preserve"> collected for the same</w:t>
      </w:r>
      <w:r w:rsidR="009A2B39">
        <w:rPr>
          <w:rFonts w:ascii="Times New Roman" w:eastAsia="Times New Roman" w:hAnsi="Times New Roman" w:cs="Times New Roman"/>
          <w:sz w:val="24"/>
          <w:szCs w:val="24"/>
          <w:lang w:eastAsia="en-IN"/>
        </w:rPr>
        <w:t xml:space="preserve"> are</w:t>
      </w:r>
      <w:r>
        <w:rPr>
          <w:rFonts w:ascii="Times New Roman" w:eastAsia="Times New Roman" w:hAnsi="Times New Roman" w:cs="Times New Roman"/>
          <w:sz w:val="24"/>
          <w:szCs w:val="24"/>
          <w:lang w:eastAsia="en-IN"/>
        </w:rPr>
        <w:t xml:space="preserve"> from primary sources</w:t>
      </w:r>
      <w:r w:rsidR="009A2B39">
        <w:rPr>
          <w:rFonts w:ascii="Times New Roman" w:eastAsia="Times New Roman" w:hAnsi="Times New Roman" w:cs="Times New Roman"/>
          <w:sz w:val="24"/>
          <w:szCs w:val="24"/>
          <w:lang w:eastAsia="en-IN"/>
        </w:rPr>
        <w:t xml:space="preserve"> or known as primary data. Primary </w:t>
      </w:r>
      <w:r w:rsidR="000D0722">
        <w:rPr>
          <w:rFonts w:ascii="Times New Roman" w:eastAsia="Times New Roman" w:hAnsi="Times New Roman" w:cs="Times New Roman"/>
          <w:sz w:val="24"/>
          <w:szCs w:val="24"/>
          <w:lang w:eastAsia="en-IN"/>
        </w:rPr>
        <w:t>data</w:t>
      </w:r>
      <w:r w:rsidR="009A2B39">
        <w:rPr>
          <w:rFonts w:ascii="Times New Roman" w:eastAsia="Times New Roman" w:hAnsi="Times New Roman" w:cs="Times New Roman"/>
          <w:sz w:val="24"/>
          <w:szCs w:val="24"/>
          <w:lang w:eastAsia="en-IN"/>
        </w:rPr>
        <w:t xml:space="preserve"> </w:t>
      </w:r>
      <w:r w:rsidR="000D0722">
        <w:rPr>
          <w:rFonts w:ascii="Times New Roman" w:eastAsia="Times New Roman" w:hAnsi="Times New Roman" w:cs="Times New Roman"/>
          <w:sz w:val="24"/>
          <w:szCs w:val="24"/>
          <w:lang w:eastAsia="en-IN"/>
        </w:rPr>
        <w:t xml:space="preserve">collected </w:t>
      </w:r>
      <w:r w:rsidR="009A2B39">
        <w:rPr>
          <w:rFonts w:ascii="Times New Roman" w:eastAsia="Times New Roman" w:hAnsi="Times New Roman" w:cs="Times New Roman"/>
          <w:sz w:val="24"/>
          <w:szCs w:val="24"/>
          <w:lang w:eastAsia="en-IN"/>
        </w:rPr>
        <w:t>are</w:t>
      </w:r>
      <w:r>
        <w:rPr>
          <w:rFonts w:ascii="Times New Roman" w:eastAsia="Times New Roman" w:hAnsi="Times New Roman" w:cs="Times New Roman"/>
          <w:sz w:val="24"/>
          <w:szCs w:val="24"/>
          <w:lang w:eastAsia="en-IN"/>
        </w:rPr>
        <w:t xml:space="preserve"> </w:t>
      </w:r>
      <w:r w:rsidR="000D0722">
        <w:rPr>
          <w:rFonts w:ascii="Times New Roman" w:eastAsia="Times New Roman" w:hAnsi="Times New Roman" w:cs="Times New Roman"/>
          <w:sz w:val="24"/>
          <w:szCs w:val="24"/>
          <w:lang w:eastAsia="en-IN"/>
        </w:rPr>
        <w:t xml:space="preserve">from sources such as </w:t>
      </w:r>
      <w:r>
        <w:rPr>
          <w:rFonts w:ascii="Times New Roman" w:eastAsia="Times New Roman" w:hAnsi="Times New Roman" w:cs="Times New Roman"/>
          <w:sz w:val="24"/>
          <w:szCs w:val="24"/>
          <w:lang w:eastAsia="en-IN"/>
        </w:rPr>
        <w:t>questionnaire, interview and from original documents</w:t>
      </w:r>
      <w:r w:rsidR="009A2B39">
        <w:rPr>
          <w:rFonts w:ascii="Times New Roman" w:eastAsia="Times New Roman" w:hAnsi="Times New Roman" w:cs="Times New Roman"/>
          <w:sz w:val="24"/>
          <w:szCs w:val="24"/>
          <w:lang w:eastAsia="en-IN"/>
        </w:rPr>
        <w:t xml:space="preserve"> or data collected from first hand resources</w:t>
      </w:r>
      <w:r>
        <w:rPr>
          <w:rFonts w:ascii="Times New Roman" w:eastAsia="Times New Roman" w:hAnsi="Times New Roman" w:cs="Times New Roman"/>
          <w:sz w:val="24"/>
          <w:szCs w:val="24"/>
          <w:lang w:eastAsia="en-IN"/>
        </w:rPr>
        <w:t>. The study conducted</w:t>
      </w:r>
      <w:r w:rsidR="000D0722">
        <w:rPr>
          <w:rFonts w:ascii="Times New Roman" w:eastAsia="Times New Roman" w:hAnsi="Times New Roman" w:cs="Times New Roman"/>
          <w:sz w:val="24"/>
          <w:szCs w:val="24"/>
          <w:lang w:eastAsia="en-IN"/>
        </w:rPr>
        <w:t xml:space="preserve"> a</w:t>
      </w:r>
      <w:r>
        <w:rPr>
          <w:rFonts w:ascii="Times New Roman" w:eastAsia="Times New Roman" w:hAnsi="Times New Roman" w:cs="Times New Roman"/>
          <w:sz w:val="24"/>
          <w:szCs w:val="24"/>
          <w:lang w:eastAsia="en-IN"/>
        </w:rPr>
        <w:t xml:space="preserve"> questionnaire </w:t>
      </w:r>
      <w:r w:rsidR="0015668A">
        <w:rPr>
          <w:rFonts w:ascii="Times New Roman" w:eastAsia="Times New Roman" w:hAnsi="Times New Roman" w:cs="Times New Roman"/>
          <w:sz w:val="24"/>
          <w:szCs w:val="24"/>
          <w:lang w:eastAsia="en-IN"/>
        </w:rPr>
        <w:t>sampling of 70 respondents</w:t>
      </w:r>
      <w:r w:rsidR="009A2B39">
        <w:rPr>
          <w:rFonts w:ascii="Times New Roman" w:eastAsia="Times New Roman" w:hAnsi="Times New Roman" w:cs="Times New Roman"/>
          <w:sz w:val="24"/>
          <w:szCs w:val="24"/>
          <w:lang w:eastAsia="en-IN"/>
        </w:rPr>
        <w:t>.</w:t>
      </w:r>
      <w:r w:rsidRPr="00C167B6">
        <w:rPr>
          <w:rFonts w:ascii="Times New Roman" w:eastAsia="Times New Roman" w:hAnsi="Times New Roman" w:cs="Times New Roman"/>
          <w:sz w:val="24"/>
          <w:szCs w:val="24"/>
          <w:lang w:eastAsia="en-IN"/>
        </w:rPr>
        <w:t xml:space="preserve"> </w:t>
      </w:r>
      <w:r w:rsidR="00407DDC" w:rsidRPr="00C167B6">
        <w:rPr>
          <w:rFonts w:ascii="Times New Roman" w:eastAsia="Times New Roman" w:hAnsi="Times New Roman" w:cs="Times New Roman"/>
          <w:sz w:val="24"/>
          <w:szCs w:val="24"/>
          <w:lang w:eastAsia="en-IN"/>
        </w:rPr>
        <w:t xml:space="preserve">In the present study, both ‘Exploratory Research Design’ and ‘Descriptive Research Design’ have been used by the researcher to study the importance of </w:t>
      </w:r>
      <w:r w:rsidR="009A2B39">
        <w:rPr>
          <w:rFonts w:ascii="Times New Roman" w:eastAsia="Times New Roman" w:hAnsi="Times New Roman" w:cs="Times New Roman"/>
          <w:sz w:val="24"/>
          <w:szCs w:val="24"/>
          <w:lang w:eastAsia="en-IN"/>
        </w:rPr>
        <w:t xml:space="preserve">green management in the workplace. </w:t>
      </w:r>
    </w:p>
    <w:p w:rsidR="00AF375E" w:rsidRPr="00AF375E" w:rsidRDefault="001C08E7" w:rsidP="006E30BB">
      <w:pPr>
        <w:spacing w:after="0"/>
        <w:jc w:val="both"/>
        <w:rPr>
          <w:rFonts w:ascii="Times New Roman" w:eastAsia="Times New Roman" w:hAnsi="Times New Roman" w:cs="Times New Roman"/>
          <w:b/>
          <w:i/>
          <w:sz w:val="24"/>
          <w:szCs w:val="24"/>
          <w:u w:val="single"/>
          <w:lang w:eastAsia="en-IN"/>
        </w:rPr>
      </w:pPr>
      <w:r>
        <w:rPr>
          <w:rFonts w:ascii="Times New Roman" w:eastAsia="Times New Roman" w:hAnsi="Times New Roman" w:cs="Times New Roman"/>
          <w:b/>
          <w:i/>
          <w:sz w:val="24"/>
          <w:szCs w:val="24"/>
          <w:u w:val="single"/>
          <w:lang w:eastAsia="en-IN"/>
        </w:rPr>
        <w:t>4.1 Research variables</w:t>
      </w:r>
    </w:p>
    <w:p w:rsidR="00AF375E" w:rsidRP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The identification of the research variables is significant for the study in formulating the hypothesis. The following are the research variables:</w:t>
      </w:r>
    </w:p>
    <w:p w:rsidR="00AF375E" w:rsidRP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Green management</w:t>
      </w:r>
    </w:p>
    <w:p w:rsidR="00AF375E" w:rsidRP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 xml:space="preserve">Employee engagement </w:t>
      </w:r>
    </w:p>
    <w:p w:rsidR="00AF375E" w:rsidRP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Employee involvement</w:t>
      </w:r>
    </w:p>
    <w:p w:rsid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Employee behavior</w:t>
      </w:r>
    </w:p>
    <w:p w:rsidR="00AF375E" w:rsidRP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Green brand equity.</w:t>
      </w:r>
    </w:p>
    <w:p w:rsid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In the present research, the researcher has attempted to study the importance green management and its impact on employee engagement. The researcher has identified the core dimensions of green management and employee engagement and its variables in understanding and studying the research better</w:t>
      </w:r>
      <w:r>
        <w:rPr>
          <w:rFonts w:ascii="Times New Roman" w:eastAsia="Times New Roman" w:hAnsi="Times New Roman" w:cs="Times New Roman"/>
          <w:sz w:val="24"/>
          <w:szCs w:val="24"/>
          <w:lang w:eastAsia="en-IN"/>
        </w:rPr>
        <w:t>.</w:t>
      </w:r>
    </w:p>
    <w:p w:rsidR="00AF375E" w:rsidRPr="00AF375E" w:rsidRDefault="001C08E7" w:rsidP="006E30BB">
      <w:pPr>
        <w:spacing w:after="0"/>
        <w:jc w:val="both"/>
        <w:rPr>
          <w:rFonts w:ascii="Times New Roman" w:eastAsia="Times New Roman" w:hAnsi="Times New Roman" w:cs="Times New Roman"/>
          <w:b/>
          <w:i/>
          <w:sz w:val="24"/>
          <w:szCs w:val="24"/>
          <w:u w:val="single"/>
          <w:lang w:eastAsia="en-IN"/>
        </w:rPr>
      </w:pPr>
      <w:r>
        <w:rPr>
          <w:rFonts w:ascii="Times New Roman" w:eastAsia="Times New Roman" w:hAnsi="Times New Roman" w:cs="Times New Roman"/>
          <w:b/>
          <w:i/>
          <w:sz w:val="24"/>
          <w:szCs w:val="24"/>
          <w:u w:val="single"/>
          <w:lang w:eastAsia="en-IN"/>
        </w:rPr>
        <w:t>4.2 Sources of data</w:t>
      </w:r>
    </w:p>
    <w:p w:rsidR="00AF375E" w:rsidRP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lastRenderedPageBreak/>
        <w:t>The core dimensions of these three variables have been researched through primary data as well as Secondary data. Primary data are information collected by a researcher specifically for a research assignment.</w:t>
      </w:r>
    </w:p>
    <w:p w:rsidR="00AF375E" w:rsidRP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For the purpose of this research, primary data was collected through a questionnaire for which google forms were used. These questionnaires were distributed online through the medium of electronic mail and WhatsApp. The research pertains to the state of Kerala and which is why only respondents based in Kerala were contacted. Secondary data was collected through the medium of</w:t>
      </w:r>
    </w:p>
    <w:p w:rsid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business journals, articles, books, records, newspaper, published statistical data and other such databases available online.</w:t>
      </w:r>
    </w:p>
    <w:p w:rsidR="00AF375E" w:rsidRPr="00AF375E" w:rsidRDefault="001C08E7" w:rsidP="006E30BB">
      <w:pPr>
        <w:spacing w:after="0"/>
        <w:jc w:val="both"/>
        <w:rPr>
          <w:rFonts w:ascii="Times New Roman" w:eastAsia="Times New Roman" w:hAnsi="Times New Roman" w:cs="Times New Roman"/>
          <w:b/>
          <w:i/>
          <w:sz w:val="24"/>
          <w:szCs w:val="24"/>
          <w:u w:val="single"/>
          <w:lang w:eastAsia="en-IN"/>
        </w:rPr>
      </w:pPr>
      <w:r>
        <w:rPr>
          <w:rFonts w:ascii="Times New Roman" w:eastAsia="Times New Roman" w:hAnsi="Times New Roman" w:cs="Times New Roman"/>
          <w:b/>
          <w:i/>
          <w:sz w:val="24"/>
          <w:szCs w:val="24"/>
          <w:u w:val="single"/>
          <w:lang w:eastAsia="en-IN"/>
        </w:rPr>
        <w:t xml:space="preserve">4.3 Period of data collection </w:t>
      </w:r>
    </w:p>
    <w:p w:rsidR="001C08E7"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The primary data required for the study was collected during the months of August 2020 to October 2020.</w:t>
      </w:r>
    </w:p>
    <w:p w:rsidR="00AF375E" w:rsidRPr="001C08E7" w:rsidRDefault="001C08E7" w:rsidP="006E30BB">
      <w:pPr>
        <w:spacing w:after="0"/>
        <w:jc w:val="both"/>
        <w:rPr>
          <w:rFonts w:ascii="Times New Roman" w:eastAsia="Times New Roman" w:hAnsi="Times New Roman" w:cs="Times New Roman"/>
          <w:sz w:val="24"/>
          <w:szCs w:val="24"/>
          <w:lang w:eastAsia="en-IN"/>
        </w:rPr>
      </w:pPr>
      <w:r>
        <w:rPr>
          <w:rFonts w:ascii="Times New Roman" w:eastAsia="Times New Roman" w:hAnsi="Times New Roman" w:cs="Times New Roman"/>
          <w:b/>
          <w:i/>
          <w:sz w:val="24"/>
          <w:szCs w:val="24"/>
          <w:u w:val="single"/>
          <w:lang w:eastAsia="en-IN"/>
        </w:rPr>
        <w:t>4.4 Sample design</w:t>
      </w:r>
    </w:p>
    <w:p w:rsidR="00AF375E" w:rsidRPr="001C08E7" w:rsidRDefault="001C08E7" w:rsidP="006E30BB">
      <w:pPr>
        <w:spacing w:after="0"/>
        <w:jc w:val="both"/>
        <w:rPr>
          <w:rFonts w:ascii="Times New Roman" w:eastAsia="Times New Roman" w:hAnsi="Times New Roman" w:cs="Times New Roman"/>
          <w:b/>
          <w:i/>
          <w:sz w:val="24"/>
          <w:szCs w:val="24"/>
          <w:lang w:eastAsia="en-IN"/>
        </w:rPr>
      </w:pPr>
      <w:r w:rsidRPr="001C08E7">
        <w:rPr>
          <w:rFonts w:ascii="Times New Roman" w:eastAsia="Times New Roman" w:hAnsi="Times New Roman" w:cs="Times New Roman"/>
          <w:b/>
          <w:i/>
          <w:sz w:val="24"/>
          <w:szCs w:val="24"/>
          <w:lang w:eastAsia="en-IN"/>
        </w:rPr>
        <w:t>4.4.1 population</w:t>
      </w:r>
      <w:r w:rsidR="00AF375E" w:rsidRPr="001C08E7">
        <w:rPr>
          <w:rFonts w:ascii="Times New Roman" w:eastAsia="Times New Roman" w:hAnsi="Times New Roman" w:cs="Times New Roman"/>
          <w:b/>
          <w:i/>
          <w:sz w:val="24"/>
          <w:szCs w:val="24"/>
          <w:lang w:eastAsia="en-IN"/>
        </w:rPr>
        <w:t>(N)</w:t>
      </w:r>
    </w:p>
    <w:p w:rsid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In this study, the universe for the present study shall constitute respondents from Kerala including cities, districts and villages.</w:t>
      </w:r>
    </w:p>
    <w:p w:rsidR="00AF375E" w:rsidRPr="001C08E7" w:rsidRDefault="001C08E7" w:rsidP="006E30BB">
      <w:pPr>
        <w:spacing w:after="0"/>
        <w:jc w:val="both"/>
        <w:rPr>
          <w:rFonts w:ascii="Times New Roman" w:eastAsia="Times New Roman" w:hAnsi="Times New Roman" w:cs="Times New Roman"/>
          <w:b/>
          <w:i/>
          <w:sz w:val="24"/>
          <w:szCs w:val="24"/>
          <w:lang w:eastAsia="en-IN"/>
        </w:rPr>
      </w:pPr>
      <w:r w:rsidRPr="001C08E7">
        <w:rPr>
          <w:rFonts w:ascii="Times New Roman" w:eastAsia="Times New Roman" w:hAnsi="Times New Roman" w:cs="Times New Roman"/>
          <w:b/>
          <w:i/>
          <w:sz w:val="24"/>
          <w:szCs w:val="24"/>
          <w:lang w:eastAsia="en-IN"/>
        </w:rPr>
        <w:t>4.4.2 Sample</w:t>
      </w:r>
    </w:p>
    <w:p w:rsidR="00AF375E" w:rsidRP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Sample is a subgroup of population selected for the participation of the study. In this study, a subgroup of respondents is educated people who are aware of social marketing and its influence</w:t>
      </w:r>
    </w:p>
    <w:p w:rsidR="00AF375E" w:rsidRPr="001C08E7" w:rsidRDefault="001C08E7" w:rsidP="006E30BB">
      <w:pPr>
        <w:spacing w:after="0"/>
        <w:jc w:val="both"/>
        <w:rPr>
          <w:rFonts w:ascii="Times New Roman" w:eastAsia="Times New Roman" w:hAnsi="Times New Roman" w:cs="Times New Roman"/>
          <w:b/>
          <w:i/>
          <w:sz w:val="24"/>
          <w:szCs w:val="24"/>
          <w:lang w:eastAsia="en-IN"/>
        </w:rPr>
      </w:pPr>
      <w:r w:rsidRPr="001C08E7">
        <w:rPr>
          <w:rFonts w:ascii="Times New Roman" w:eastAsia="Times New Roman" w:hAnsi="Times New Roman" w:cs="Times New Roman"/>
          <w:b/>
          <w:i/>
          <w:sz w:val="24"/>
          <w:szCs w:val="24"/>
          <w:lang w:eastAsia="en-IN"/>
        </w:rPr>
        <w:t>4.4.3</w:t>
      </w:r>
      <w:r>
        <w:rPr>
          <w:rFonts w:ascii="Times New Roman" w:eastAsia="Times New Roman" w:hAnsi="Times New Roman" w:cs="Times New Roman"/>
          <w:b/>
          <w:sz w:val="24"/>
          <w:szCs w:val="24"/>
          <w:lang w:eastAsia="en-IN"/>
        </w:rPr>
        <w:t xml:space="preserve"> </w:t>
      </w:r>
      <w:r w:rsidRPr="001C08E7">
        <w:rPr>
          <w:rFonts w:ascii="Times New Roman" w:eastAsia="Times New Roman" w:hAnsi="Times New Roman" w:cs="Times New Roman"/>
          <w:b/>
          <w:i/>
          <w:sz w:val="24"/>
          <w:szCs w:val="24"/>
          <w:lang w:eastAsia="en-IN"/>
        </w:rPr>
        <w:t>Sampling unit</w:t>
      </w:r>
    </w:p>
    <w:p w:rsid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The Information has been collected from people regardless of their age, sex, employment and income status. To understand the holistic nature of the study.</w:t>
      </w:r>
    </w:p>
    <w:p w:rsidR="00AF375E" w:rsidRPr="00AF375E" w:rsidRDefault="001C08E7" w:rsidP="006E30BB">
      <w:pPr>
        <w:spacing w:after="0"/>
        <w:jc w:val="both"/>
        <w:rPr>
          <w:rFonts w:ascii="Times New Roman" w:eastAsia="Times New Roman" w:hAnsi="Times New Roman" w:cs="Times New Roman"/>
          <w:b/>
          <w:sz w:val="24"/>
          <w:szCs w:val="24"/>
          <w:lang w:eastAsia="en-IN"/>
        </w:rPr>
      </w:pPr>
      <w:r w:rsidRPr="001C08E7">
        <w:rPr>
          <w:rFonts w:ascii="Times New Roman" w:eastAsia="Times New Roman" w:hAnsi="Times New Roman" w:cs="Times New Roman"/>
          <w:b/>
          <w:i/>
          <w:sz w:val="24"/>
          <w:szCs w:val="24"/>
          <w:lang w:eastAsia="en-IN"/>
        </w:rPr>
        <w:t>4.4.4</w:t>
      </w:r>
      <w:r>
        <w:rPr>
          <w:rFonts w:ascii="Times New Roman" w:eastAsia="Times New Roman" w:hAnsi="Times New Roman" w:cs="Times New Roman"/>
          <w:b/>
          <w:sz w:val="24"/>
          <w:szCs w:val="24"/>
          <w:lang w:eastAsia="en-IN"/>
        </w:rPr>
        <w:t xml:space="preserve"> </w:t>
      </w:r>
      <w:r w:rsidRPr="001C08E7">
        <w:rPr>
          <w:rFonts w:ascii="Times New Roman" w:eastAsia="Times New Roman" w:hAnsi="Times New Roman" w:cs="Times New Roman"/>
          <w:b/>
          <w:i/>
          <w:sz w:val="24"/>
          <w:szCs w:val="24"/>
          <w:lang w:eastAsia="en-IN"/>
        </w:rPr>
        <w:t>Sample size</w:t>
      </w:r>
    </w:p>
    <w:p w:rsid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 xml:space="preserve">It specifies the number of samples chosen from a target population. The researcher has tried her best to maintain the heterogeneity of the population with only geographical restraint. The sample size has been selected as 70 in order to include some more elements of the population. </w:t>
      </w:r>
    </w:p>
    <w:p w:rsidR="00AF375E" w:rsidRPr="001C08E7" w:rsidRDefault="001C08E7" w:rsidP="006E30BB">
      <w:pPr>
        <w:spacing w:after="0"/>
        <w:jc w:val="both"/>
        <w:rPr>
          <w:rFonts w:ascii="Times New Roman" w:eastAsia="Times New Roman" w:hAnsi="Times New Roman" w:cs="Times New Roman"/>
          <w:b/>
          <w:i/>
          <w:sz w:val="24"/>
          <w:szCs w:val="24"/>
          <w:lang w:eastAsia="en-IN"/>
        </w:rPr>
      </w:pPr>
      <w:r w:rsidRPr="001C08E7">
        <w:rPr>
          <w:rFonts w:ascii="Times New Roman" w:eastAsia="Times New Roman" w:hAnsi="Times New Roman" w:cs="Times New Roman"/>
          <w:b/>
          <w:i/>
          <w:sz w:val="24"/>
          <w:szCs w:val="24"/>
          <w:lang w:eastAsia="en-IN"/>
        </w:rPr>
        <w:t>4.4.5</w:t>
      </w:r>
      <w:r>
        <w:rPr>
          <w:rFonts w:ascii="Times New Roman" w:eastAsia="Times New Roman" w:hAnsi="Times New Roman" w:cs="Times New Roman"/>
          <w:b/>
          <w:sz w:val="24"/>
          <w:szCs w:val="24"/>
          <w:lang w:eastAsia="en-IN"/>
        </w:rPr>
        <w:t xml:space="preserve"> </w:t>
      </w:r>
      <w:r w:rsidRPr="001C08E7">
        <w:rPr>
          <w:rFonts w:ascii="Times New Roman" w:eastAsia="Times New Roman" w:hAnsi="Times New Roman" w:cs="Times New Roman"/>
          <w:b/>
          <w:i/>
          <w:sz w:val="24"/>
          <w:szCs w:val="24"/>
          <w:lang w:eastAsia="en-IN"/>
        </w:rPr>
        <w:t>Sampling method</w:t>
      </w:r>
      <w:r w:rsidR="00AF375E" w:rsidRPr="001C08E7">
        <w:rPr>
          <w:rFonts w:ascii="Times New Roman" w:eastAsia="Times New Roman" w:hAnsi="Times New Roman" w:cs="Times New Roman"/>
          <w:b/>
          <w:i/>
          <w:sz w:val="24"/>
          <w:szCs w:val="24"/>
          <w:lang w:eastAsia="en-IN"/>
        </w:rPr>
        <w:t>:</w:t>
      </w:r>
    </w:p>
    <w:p w:rsidR="00AF375E" w:rsidRDefault="00AF375E" w:rsidP="006E30BB">
      <w:pPr>
        <w:spacing w:after="0"/>
        <w:jc w:val="both"/>
        <w:rPr>
          <w:rFonts w:ascii="Times New Roman" w:eastAsia="Times New Roman" w:hAnsi="Times New Roman" w:cs="Times New Roman"/>
          <w:sz w:val="24"/>
          <w:szCs w:val="24"/>
          <w:lang w:eastAsia="en-IN"/>
        </w:rPr>
      </w:pPr>
      <w:r w:rsidRPr="00AF375E">
        <w:rPr>
          <w:rFonts w:ascii="Times New Roman" w:eastAsia="Times New Roman" w:hAnsi="Times New Roman" w:cs="Times New Roman"/>
          <w:sz w:val="24"/>
          <w:szCs w:val="24"/>
          <w:lang w:eastAsia="en-IN"/>
        </w:rPr>
        <w:t>The sample size of 75 respondents from Kerala have been estimated by using Non-probability sampling. In Non-probability sampling, the researcher has used</w:t>
      </w:r>
      <w:r>
        <w:rPr>
          <w:rFonts w:ascii="Times New Roman" w:eastAsia="Times New Roman" w:hAnsi="Times New Roman" w:cs="Times New Roman"/>
          <w:sz w:val="24"/>
          <w:szCs w:val="24"/>
          <w:lang w:eastAsia="en-IN"/>
        </w:rPr>
        <w:t xml:space="preserve"> </w:t>
      </w:r>
      <w:r w:rsidRPr="00AF375E">
        <w:rPr>
          <w:rFonts w:ascii="Times New Roman" w:eastAsia="Times New Roman" w:hAnsi="Times New Roman" w:cs="Times New Roman"/>
          <w:sz w:val="24"/>
          <w:szCs w:val="24"/>
          <w:lang w:eastAsia="en-IN"/>
        </w:rPr>
        <w:t>convenience and purposive sampling methods. There is no classification of respondents based on sectors.</w:t>
      </w:r>
    </w:p>
    <w:p w:rsidR="00AF375E" w:rsidRPr="001C08E7" w:rsidRDefault="001C08E7" w:rsidP="006E30BB">
      <w:pPr>
        <w:spacing w:after="0"/>
        <w:jc w:val="both"/>
        <w:rPr>
          <w:rFonts w:ascii="Times New Roman" w:eastAsia="Times New Roman" w:hAnsi="Times New Roman" w:cs="Times New Roman"/>
          <w:b/>
          <w:bCs/>
          <w:i/>
          <w:color w:val="000000"/>
          <w:sz w:val="24"/>
          <w:szCs w:val="24"/>
          <w:lang w:val="en-GB"/>
        </w:rPr>
      </w:pPr>
      <w:bookmarkStart w:id="1" w:name="_Hlk36423636"/>
      <w:r w:rsidRPr="001C08E7">
        <w:rPr>
          <w:rFonts w:ascii="Times New Roman" w:eastAsia="Times New Roman" w:hAnsi="Times New Roman" w:cs="Times New Roman"/>
          <w:b/>
          <w:bCs/>
          <w:i/>
          <w:color w:val="000000"/>
          <w:sz w:val="24"/>
          <w:szCs w:val="24"/>
          <w:lang w:val="en-GB"/>
        </w:rPr>
        <w:t>4.4.6</w:t>
      </w:r>
      <w:r>
        <w:rPr>
          <w:rFonts w:ascii="Times New Roman" w:eastAsia="Times New Roman" w:hAnsi="Times New Roman" w:cs="Times New Roman"/>
          <w:b/>
          <w:bCs/>
          <w:color w:val="000000"/>
          <w:sz w:val="24"/>
          <w:szCs w:val="24"/>
          <w:lang w:val="en-GB"/>
        </w:rPr>
        <w:t xml:space="preserve"> </w:t>
      </w:r>
      <w:r w:rsidRPr="001C08E7">
        <w:rPr>
          <w:rFonts w:ascii="Times New Roman" w:eastAsia="Times New Roman" w:hAnsi="Times New Roman" w:cs="Times New Roman"/>
          <w:b/>
          <w:bCs/>
          <w:i/>
          <w:color w:val="000000"/>
          <w:sz w:val="24"/>
          <w:szCs w:val="24"/>
          <w:lang w:val="en-GB"/>
        </w:rPr>
        <w:t xml:space="preserve">Research area </w:t>
      </w:r>
    </w:p>
    <w:p w:rsidR="00AF375E" w:rsidRDefault="00AF375E" w:rsidP="006E30BB">
      <w:pPr>
        <w:spacing w:after="200"/>
        <w:jc w:val="both"/>
        <w:rPr>
          <w:rFonts w:ascii="Times New Roman" w:eastAsia="Times New Roman" w:hAnsi="Times New Roman" w:cs="Times New Roman"/>
          <w:color w:val="000000"/>
          <w:sz w:val="24"/>
          <w:szCs w:val="24"/>
          <w:lang w:val="en-GB"/>
        </w:rPr>
      </w:pPr>
      <w:r>
        <w:rPr>
          <w:rFonts w:ascii="Times New Roman" w:eastAsia="Calibri" w:hAnsi="Times New Roman" w:cs="Times New Roman"/>
          <w:sz w:val="24"/>
          <w:szCs w:val="24"/>
        </w:rPr>
        <w:lastRenderedPageBreak/>
        <w:t xml:space="preserve">The study being exploratory will cover the length and breadth of Kerala. </w:t>
      </w:r>
      <w:r>
        <w:rPr>
          <w:rFonts w:ascii="Times New Roman" w:eastAsia="Times New Roman" w:hAnsi="Times New Roman" w:cs="Times New Roman"/>
          <w:color w:val="000000"/>
          <w:sz w:val="24"/>
          <w:szCs w:val="24"/>
          <w:lang w:val="en-GB"/>
        </w:rPr>
        <w:t>The research was based in Kerala, covering cities, districts and villages.</w:t>
      </w:r>
    </w:p>
    <w:p w:rsidR="00AF375E" w:rsidRDefault="00AF375E" w:rsidP="006E30BB">
      <w:pPr>
        <w:spacing w:after="20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val="en-GB"/>
        </w:rPr>
        <w:t xml:space="preserve">Kerala- 14 districts. </w:t>
      </w:r>
    </w:p>
    <w:p w:rsidR="00AF375E" w:rsidRDefault="00AF375E" w:rsidP="006E30BB">
      <w:pPr>
        <w:spacing w:after="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respondents were drawn from them on the basis of research hypothesis and objectives of study.</w:t>
      </w:r>
    </w:p>
    <w:p w:rsidR="00AF375E" w:rsidRDefault="00AF375E" w:rsidP="006E30BB">
      <w:pPr>
        <w:spacing w:after="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The total sample size was 70 units and these were drawn from the regions of Kerala. </w:t>
      </w:r>
      <w:bookmarkEnd w:id="1"/>
    </w:p>
    <w:p w:rsidR="0099677A" w:rsidRDefault="0099677A" w:rsidP="0099677A">
      <w:pPr>
        <w:spacing w:line="480" w:lineRule="auto"/>
        <w:rPr>
          <w:rFonts w:ascii="Times New Roman" w:eastAsia="Times New Roman" w:hAnsi="Times New Roman" w:cs="Times New Roman"/>
          <w:sz w:val="24"/>
          <w:szCs w:val="24"/>
          <w:lang w:eastAsia="en-IN"/>
        </w:rPr>
      </w:pPr>
    </w:p>
    <w:p w:rsidR="0099677A" w:rsidRDefault="0099677A" w:rsidP="0099677A">
      <w:pPr>
        <w:spacing w:line="480" w:lineRule="auto"/>
        <w:rPr>
          <w:rFonts w:ascii="Times New Roman" w:eastAsia="Times New Roman" w:hAnsi="Times New Roman" w:cs="Times New Roman"/>
          <w:sz w:val="24"/>
          <w:szCs w:val="24"/>
          <w:lang w:eastAsia="en-IN"/>
        </w:rPr>
      </w:pPr>
    </w:p>
    <w:p w:rsidR="0099677A" w:rsidRDefault="0099677A" w:rsidP="0099677A">
      <w:pPr>
        <w:spacing w:line="480" w:lineRule="auto"/>
        <w:rPr>
          <w:rFonts w:ascii="Times New Roman" w:eastAsia="Times New Roman" w:hAnsi="Times New Roman" w:cs="Times New Roman"/>
          <w:sz w:val="24"/>
          <w:szCs w:val="24"/>
          <w:lang w:eastAsia="en-IN"/>
        </w:rPr>
      </w:pPr>
    </w:p>
    <w:p w:rsidR="0099677A" w:rsidRDefault="0099677A" w:rsidP="0099677A">
      <w:pPr>
        <w:spacing w:line="480" w:lineRule="auto"/>
        <w:rPr>
          <w:rFonts w:ascii="Times New Roman" w:eastAsia="Times New Roman" w:hAnsi="Times New Roman" w:cs="Times New Roman"/>
          <w:sz w:val="24"/>
          <w:szCs w:val="24"/>
          <w:lang w:eastAsia="en-IN"/>
        </w:rPr>
      </w:pPr>
    </w:p>
    <w:p w:rsidR="0099677A" w:rsidRDefault="0099677A" w:rsidP="0099677A">
      <w:pPr>
        <w:spacing w:line="480" w:lineRule="auto"/>
        <w:rPr>
          <w:rFonts w:ascii="Times New Roman" w:eastAsia="Times New Roman" w:hAnsi="Times New Roman" w:cs="Times New Roman"/>
          <w:sz w:val="24"/>
          <w:szCs w:val="24"/>
          <w:lang w:eastAsia="en-IN"/>
        </w:rPr>
      </w:pPr>
    </w:p>
    <w:p w:rsidR="00173E4D" w:rsidRPr="002863F8" w:rsidRDefault="0099677A" w:rsidP="002863F8">
      <w:pPr>
        <w:tabs>
          <w:tab w:val="left" w:pos="5070"/>
        </w:tabs>
        <w:spacing w:after="200"/>
        <w:jc w:val="both"/>
        <w:rPr>
          <w:rFonts w:ascii="Times New Roman" w:eastAsiaTheme="minorEastAsia" w:hAnsi="Times New Roman" w:cs="Times New Roman"/>
          <w:sz w:val="24"/>
          <w:szCs w:val="24"/>
          <w:u w:val="single"/>
        </w:rPr>
      </w:pPr>
      <w:r w:rsidRPr="002921F5">
        <w:rPr>
          <w:rFonts w:ascii="Times New Roman" w:hAnsi="Times New Roman" w:cs="Times New Roman"/>
          <w:b/>
          <w:i/>
          <w:sz w:val="24"/>
          <w:szCs w:val="24"/>
          <w:u w:val="single"/>
        </w:rPr>
        <w:t xml:space="preserve">5. </w:t>
      </w:r>
      <w:r w:rsidR="00DD2CFE">
        <w:rPr>
          <w:rFonts w:ascii="Times New Roman" w:hAnsi="Times New Roman" w:cs="Times New Roman"/>
          <w:b/>
          <w:i/>
          <w:sz w:val="24"/>
          <w:szCs w:val="24"/>
          <w:u w:val="single"/>
        </w:rPr>
        <w:t>DATA, FINDINGS</w:t>
      </w:r>
      <w:r w:rsidRPr="002921F5">
        <w:rPr>
          <w:rFonts w:ascii="Times New Roman" w:hAnsi="Times New Roman" w:cs="Times New Roman"/>
          <w:b/>
          <w:i/>
          <w:sz w:val="24"/>
          <w:szCs w:val="24"/>
          <w:u w:val="single"/>
        </w:rPr>
        <w:t xml:space="preserve"> AND ANALYSIS </w:t>
      </w:r>
    </w:p>
    <w:p w:rsidR="00173E4D" w:rsidRDefault="00F562C4" w:rsidP="006E30BB">
      <w:pPr>
        <w:tabs>
          <w:tab w:val="left" w:pos="246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The finding of the research with respect to the study</w:t>
      </w:r>
      <w:r w:rsidR="009A2B39">
        <w:rPr>
          <w:rFonts w:ascii="Times New Roman" w:eastAsiaTheme="minorEastAsia" w:hAnsi="Times New Roman" w:cs="Times New Roman"/>
          <w:sz w:val="24"/>
          <w:szCs w:val="24"/>
        </w:rPr>
        <w:t>,</w:t>
      </w:r>
      <w:r w:rsidRPr="00C167B6">
        <w:rPr>
          <w:rFonts w:ascii="Times New Roman" w:eastAsiaTheme="minorEastAsia" w:hAnsi="Times New Roman" w:cs="Times New Roman"/>
          <w:sz w:val="24"/>
          <w:szCs w:val="24"/>
        </w:rPr>
        <w:t xml:space="preserve"> helped the researcher to understand the connection between and importance of the primary sources when it is linked with the major variables of the study as it gives us the basic information of the current position</w:t>
      </w:r>
      <w:r w:rsidR="009A2B39">
        <w:rPr>
          <w:rFonts w:ascii="Times New Roman" w:eastAsiaTheme="minorEastAsia" w:hAnsi="Times New Roman" w:cs="Times New Roman"/>
          <w:sz w:val="24"/>
          <w:szCs w:val="24"/>
        </w:rPr>
        <w:t>ing.</w:t>
      </w:r>
      <w:r w:rsidR="006E30BB">
        <w:rPr>
          <w:rFonts w:ascii="Times New Roman" w:eastAsiaTheme="minorEastAsia" w:hAnsi="Times New Roman" w:cs="Times New Roman"/>
          <w:sz w:val="24"/>
          <w:szCs w:val="24"/>
        </w:rPr>
        <w:t xml:space="preserve"> Some of the important findings are as follows: </w:t>
      </w:r>
    </w:p>
    <w:p w:rsidR="009A2B39" w:rsidRPr="006E30BB" w:rsidRDefault="000E7EC6" w:rsidP="006E30BB">
      <w:pPr>
        <w:pStyle w:val="ListParagraph"/>
        <w:numPr>
          <w:ilvl w:val="0"/>
          <w:numId w:val="4"/>
        </w:numPr>
        <w:tabs>
          <w:tab w:val="left" w:pos="2460"/>
        </w:tabs>
        <w:spacing w:after="200"/>
        <w:jc w:val="both"/>
        <w:rPr>
          <w:rFonts w:ascii="Times New Roman" w:eastAsiaTheme="minorEastAsia" w:hAnsi="Times New Roman" w:cs="Times New Roman"/>
          <w:sz w:val="24"/>
          <w:szCs w:val="24"/>
        </w:rPr>
      </w:pPr>
      <w:r w:rsidRPr="006E30BB">
        <w:rPr>
          <w:rFonts w:ascii="Times New Roman" w:eastAsiaTheme="minorEastAsia" w:hAnsi="Times New Roman" w:cs="Times New Roman"/>
          <w:sz w:val="24"/>
          <w:szCs w:val="24"/>
        </w:rPr>
        <w:t xml:space="preserve">Out of a total 75 respondents, 38 respondents are male which is 50.7% and only 37 respondents are females that is 49.3% in the study conducted to understand the importance of green management and its impact on employee engagement. </w:t>
      </w:r>
      <w:r w:rsidR="009A2B39" w:rsidRPr="006E30BB">
        <w:rPr>
          <w:rFonts w:ascii="Times New Roman" w:eastAsiaTheme="minorEastAsia" w:hAnsi="Times New Roman" w:cs="Times New Roman"/>
          <w:sz w:val="24"/>
          <w:szCs w:val="24"/>
        </w:rPr>
        <w:t xml:space="preserve">After an in-depth research </w:t>
      </w:r>
      <w:r w:rsidR="00F562C4" w:rsidRPr="006E30BB">
        <w:rPr>
          <w:rFonts w:ascii="Times New Roman" w:hAnsi="Times New Roman" w:cs="Times New Roman"/>
          <w:sz w:val="24"/>
          <w:szCs w:val="24"/>
        </w:rPr>
        <w:t>It was observed that green management h</w:t>
      </w:r>
      <w:r w:rsidR="009A2B39" w:rsidRPr="006E30BB">
        <w:rPr>
          <w:rFonts w:ascii="Times New Roman" w:hAnsi="Times New Roman" w:cs="Times New Roman"/>
          <w:sz w:val="24"/>
          <w:szCs w:val="24"/>
        </w:rPr>
        <w:t>as been accepted by people from throughout</w:t>
      </w:r>
      <w:r w:rsidR="00F562C4" w:rsidRPr="006E30BB">
        <w:rPr>
          <w:rFonts w:ascii="Times New Roman" w:hAnsi="Times New Roman" w:cs="Times New Roman"/>
          <w:sz w:val="24"/>
          <w:szCs w:val="24"/>
        </w:rPr>
        <w:t xml:space="preserve"> the world and</w:t>
      </w:r>
      <w:r w:rsidR="009A2B39" w:rsidRPr="006E30BB">
        <w:rPr>
          <w:rFonts w:ascii="Times New Roman" w:hAnsi="Times New Roman" w:cs="Times New Roman"/>
          <w:sz w:val="24"/>
          <w:szCs w:val="24"/>
        </w:rPr>
        <w:t xml:space="preserve"> has been induced</w:t>
      </w:r>
      <w:r w:rsidR="00F562C4" w:rsidRPr="006E30BB">
        <w:rPr>
          <w:rFonts w:ascii="Times New Roman" w:hAnsi="Times New Roman" w:cs="Times New Roman"/>
          <w:sz w:val="24"/>
          <w:szCs w:val="24"/>
        </w:rPr>
        <w:t xml:space="preserve"> that both gender</w:t>
      </w:r>
      <w:r w:rsidR="009A2B39" w:rsidRPr="006E30BB">
        <w:rPr>
          <w:rFonts w:ascii="Times New Roman" w:hAnsi="Times New Roman" w:cs="Times New Roman"/>
          <w:sz w:val="24"/>
          <w:szCs w:val="24"/>
        </w:rPr>
        <w:t>s</w:t>
      </w:r>
      <w:r w:rsidR="00F562C4" w:rsidRPr="006E30BB">
        <w:rPr>
          <w:rFonts w:ascii="Times New Roman" w:hAnsi="Times New Roman" w:cs="Times New Roman"/>
          <w:sz w:val="24"/>
          <w:szCs w:val="24"/>
        </w:rPr>
        <w:t xml:space="preserve"> encourage and look forward to have more outreach to the outer world with in an another level of interaction.</w:t>
      </w:r>
      <w:r w:rsidR="009A2B39" w:rsidRPr="006E30BB">
        <w:rPr>
          <w:rFonts w:ascii="Times New Roman" w:eastAsiaTheme="minorEastAsia" w:hAnsi="Times New Roman" w:cs="Times New Roman"/>
          <w:sz w:val="24"/>
          <w:szCs w:val="24"/>
        </w:rPr>
        <w:t xml:space="preserve"> The </w:t>
      </w:r>
      <w:r w:rsidR="008203BB" w:rsidRPr="006E30BB">
        <w:rPr>
          <w:rFonts w:ascii="Times New Roman" w:hAnsi="Times New Roman" w:cs="Times New Roman"/>
          <w:sz w:val="24"/>
          <w:szCs w:val="24"/>
        </w:rPr>
        <w:t xml:space="preserve">green management offers </w:t>
      </w:r>
      <w:r w:rsidR="001E1F82" w:rsidRPr="006E30BB">
        <w:rPr>
          <w:rFonts w:ascii="Times New Roman" w:hAnsi="Times New Roman" w:cs="Times New Roman"/>
          <w:sz w:val="24"/>
          <w:szCs w:val="24"/>
        </w:rPr>
        <w:t>an</w:t>
      </w:r>
      <w:r w:rsidR="008203BB" w:rsidRPr="006E30BB">
        <w:rPr>
          <w:rFonts w:ascii="Times New Roman" w:hAnsi="Times New Roman" w:cs="Times New Roman"/>
          <w:sz w:val="24"/>
          <w:szCs w:val="24"/>
        </w:rPr>
        <w:t xml:space="preserve"> ocean of opportunity to new comers and fresh graduates since graduates are keen to please the team with </w:t>
      </w:r>
      <w:r w:rsidR="009A2B39" w:rsidRPr="006E30BB">
        <w:rPr>
          <w:rFonts w:ascii="Times New Roman" w:hAnsi="Times New Roman" w:cs="Times New Roman"/>
          <w:sz w:val="24"/>
          <w:szCs w:val="24"/>
        </w:rPr>
        <w:t>hard work to gain recognition. I</w:t>
      </w:r>
      <w:r w:rsidR="008203BB" w:rsidRPr="006E30BB">
        <w:rPr>
          <w:rFonts w:ascii="Times New Roman" w:hAnsi="Times New Roman" w:cs="Times New Roman"/>
          <w:sz w:val="24"/>
          <w:szCs w:val="24"/>
        </w:rPr>
        <w:t xml:space="preserve">t was taken into notice that only people with an interest in green values can help the organization to achieve its goals and for that, it is important to recruit people who are into this field of management and further improving their skill by providing green training, rewards and compensation. </w:t>
      </w:r>
      <w:r w:rsidR="009A2B39" w:rsidRPr="006E30BB">
        <w:rPr>
          <w:rFonts w:ascii="Times New Roman" w:hAnsi="Times New Roman" w:cs="Times New Roman"/>
          <w:sz w:val="24"/>
          <w:szCs w:val="24"/>
        </w:rPr>
        <w:t xml:space="preserve">Highlighting </w:t>
      </w:r>
      <w:r w:rsidR="009A2B39" w:rsidRPr="006E30BB">
        <w:rPr>
          <w:rFonts w:ascii="Times New Roman" w:hAnsi="Times New Roman" w:cs="Times New Roman"/>
          <w:sz w:val="24"/>
          <w:szCs w:val="24"/>
        </w:rPr>
        <w:lastRenderedPageBreak/>
        <w:t xml:space="preserve">the importance of Green recruiting as it is the administering employees on the basis of green values of the organization and the objectives, giving priority to natural resources and environment. Positively the recruits find it interesting and motivated to work for the company goals because the purpose served by the company or brand entirely different form other country facilitates a vast target group of people. while recruiting and selecting the apt employee’s fir for the organization, they tend to observe that employees with inclination towards nature and green values are much competitive and eligible since they are aware of the mission of the organization and its moto idea of sustainability and energy conservation. </w:t>
      </w:r>
      <w:proofErr w:type="spellStart"/>
      <w:r w:rsidR="009A2B39" w:rsidRPr="006E30BB">
        <w:rPr>
          <w:rFonts w:ascii="Times New Roman" w:hAnsi="Times New Roman" w:cs="Times New Roman"/>
          <w:sz w:val="24"/>
          <w:szCs w:val="24"/>
        </w:rPr>
        <w:t>Grolleau</w:t>
      </w:r>
      <w:proofErr w:type="spellEnd"/>
      <w:r w:rsidR="009A2B39" w:rsidRPr="006E30BB">
        <w:rPr>
          <w:rFonts w:ascii="Times New Roman" w:hAnsi="Times New Roman" w:cs="Times New Roman"/>
          <w:sz w:val="24"/>
          <w:szCs w:val="24"/>
        </w:rPr>
        <w:t xml:space="preserve"> et al. (2012) in their study they recognized an absolute affirmative relationship between employee with green values and organization because of his/her green commitments which enhances the brand equity a brand name.</w:t>
      </w:r>
    </w:p>
    <w:p w:rsidR="001E1F82" w:rsidRPr="000E7EC6" w:rsidRDefault="000E7EC6" w:rsidP="006E30BB">
      <w:pPr>
        <w:pStyle w:val="ListParagraph"/>
        <w:numPr>
          <w:ilvl w:val="0"/>
          <w:numId w:val="4"/>
        </w:numPr>
        <w:tabs>
          <w:tab w:val="left" w:pos="2460"/>
        </w:tabs>
        <w:spacing w:after="200"/>
        <w:jc w:val="both"/>
        <w:rPr>
          <w:rFonts w:ascii="Times New Roman" w:eastAsiaTheme="minorEastAsia" w:hAnsi="Times New Roman" w:cs="Times New Roman"/>
          <w:sz w:val="24"/>
          <w:szCs w:val="24"/>
        </w:rPr>
      </w:pPr>
      <w:r w:rsidRPr="000E7EC6">
        <w:rPr>
          <w:rFonts w:ascii="Times New Roman" w:hAnsi="Times New Roman" w:cs="Times New Roman"/>
          <w:sz w:val="24"/>
          <w:szCs w:val="24"/>
        </w:rPr>
        <w:t xml:space="preserve">Out of a total 75 respondents, 40 respondents, i.e. 53.3% of the survey conducted, agrees to the statement that “green management promotes employee involvement and enhances green brand equity." 32 respondents, i.e. 42.7% of the survey are neutral to the statement. Whereas, only 2 respondents, i.e. 2.7% of the survey disagrees to the statement. </w:t>
      </w:r>
      <w:r w:rsidR="001E1F82" w:rsidRPr="000E7EC6">
        <w:rPr>
          <w:rFonts w:ascii="Times New Roman" w:hAnsi="Times New Roman" w:cs="Times New Roman"/>
          <w:sz w:val="24"/>
          <w:szCs w:val="24"/>
        </w:rPr>
        <w:t xml:space="preserve">Since green management </w:t>
      </w:r>
      <w:r w:rsidR="001B20B9" w:rsidRPr="000E7EC6">
        <w:rPr>
          <w:rFonts w:ascii="Times New Roman" w:hAnsi="Times New Roman" w:cs="Times New Roman"/>
          <w:sz w:val="24"/>
          <w:szCs w:val="24"/>
        </w:rPr>
        <w:t>has gained a lot of market and consumer support due to its objectives of cons</w:t>
      </w:r>
      <w:r w:rsidR="000E0A12" w:rsidRPr="000E7EC6">
        <w:rPr>
          <w:rFonts w:ascii="Times New Roman" w:hAnsi="Times New Roman" w:cs="Times New Roman"/>
          <w:sz w:val="24"/>
          <w:szCs w:val="24"/>
        </w:rPr>
        <w:t xml:space="preserve">ervation and sustainability and hence organization makes sure to maintain and motivate their employee in the forms of rewards and appraisals. </w:t>
      </w:r>
      <w:r w:rsidR="009A2B39" w:rsidRPr="000E7EC6">
        <w:rPr>
          <w:rFonts w:ascii="Times New Roman" w:hAnsi="Times New Roman" w:cs="Times New Roman"/>
          <w:sz w:val="24"/>
          <w:szCs w:val="24"/>
        </w:rPr>
        <w:t>The intersecting of environment management and business strategy creates the scope for this, affecting global business. the areas of green performance management targets ecological development and concerns with respect to their policies and agendas of the firm or organization, strengthening the environmental responsibilities of the organizations at a wider length.  Performance Appraisal is an integral part of performance management. Apart from the other supporting factors of performance management such as reliability, authenticity, and fairness in workplace, appraisal seem to give a boost to the employees the attitude and green mentality influencing the organization’s goal outcomes</w:t>
      </w:r>
    </w:p>
    <w:p w:rsidR="000E7EC6" w:rsidRDefault="000E7EC6" w:rsidP="006E30BB">
      <w:pPr>
        <w:pStyle w:val="ListParagraph"/>
        <w:numPr>
          <w:ilvl w:val="0"/>
          <w:numId w:val="4"/>
        </w:numPr>
        <w:tabs>
          <w:tab w:val="left" w:pos="6555"/>
        </w:tabs>
        <w:spacing w:after="200"/>
        <w:jc w:val="both"/>
        <w:rPr>
          <w:rFonts w:ascii="Times New Roman" w:eastAsiaTheme="minorEastAsia" w:hAnsi="Times New Roman" w:cs="Times New Roman"/>
          <w:sz w:val="24"/>
          <w:szCs w:val="24"/>
        </w:rPr>
      </w:pPr>
      <w:r w:rsidRPr="000E7EC6">
        <w:rPr>
          <w:rFonts w:ascii="Times New Roman" w:eastAsiaTheme="minorEastAsia" w:hAnsi="Times New Roman" w:cs="Times New Roman"/>
          <w:sz w:val="24"/>
          <w:szCs w:val="24"/>
        </w:rPr>
        <w:t>Out of a total 75 respondents, 17 respondents, i.e. 23% of the survey conducted, agrees to the statement that “green Management is establishing a new platform for competition and market." 39 respondents, i.e. 52.7% of the survey are neutral to the statement. Whereas, 18 respondents, i.e. 24.4% of the survey disagrees to the statement. It</w:t>
      </w:r>
      <w:r w:rsidR="00795639" w:rsidRPr="000E7EC6">
        <w:rPr>
          <w:rFonts w:ascii="Times New Roman" w:eastAsiaTheme="minorEastAsia" w:hAnsi="Times New Roman" w:cs="Times New Roman"/>
          <w:sz w:val="24"/>
          <w:szCs w:val="24"/>
        </w:rPr>
        <w:t xml:space="preserve"> was observed that green management has created new market platform in business and </w:t>
      </w:r>
      <w:r w:rsidR="005654FF" w:rsidRPr="000E7EC6">
        <w:rPr>
          <w:rFonts w:ascii="Times New Roman" w:eastAsiaTheme="minorEastAsia" w:hAnsi="Times New Roman" w:cs="Times New Roman"/>
          <w:sz w:val="24"/>
          <w:szCs w:val="24"/>
        </w:rPr>
        <w:t xml:space="preserve">in consumer’s space. As </w:t>
      </w:r>
      <w:r w:rsidR="005654FF" w:rsidRPr="000E7EC6">
        <w:rPr>
          <w:rFonts w:ascii="Times New Roman" w:eastAsiaTheme="minorEastAsia" w:hAnsi="Times New Roman" w:cs="Times New Roman"/>
          <w:sz w:val="24"/>
          <w:szCs w:val="24"/>
        </w:rPr>
        <w:lastRenderedPageBreak/>
        <w:t xml:space="preserve">green practices have obtained attention among masses because of its contribution by firms and their active participation in reducing carbon emissions and energy conservation has uplifted their firm’s goodwill and recognition. it was also observed the green management also introduces an enhancement in technology and innovation performances and gives importance to green attributes than financial performance of the firm. </w:t>
      </w:r>
    </w:p>
    <w:p w:rsidR="006E30BB" w:rsidRPr="006E30BB" w:rsidRDefault="000E7EC6" w:rsidP="006E30BB">
      <w:pPr>
        <w:pStyle w:val="ListParagraph"/>
        <w:numPr>
          <w:ilvl w:val="0"/>
          <w:numId w:val="4"/>
        </w:numPr>
        <w:tabs>
          <w:tab w:val="left" w:pos="6555"/>
        </w:tabs>
        <w:spacing w:after="200"/>
        <w:jc w:val="both"/>
      </w:pPr>
      <w:r w:rsidRPr="006E30BB">
        <w:rPr>
          <w:rFonts w:ascii="Times New Roman" w:eastAsiaTheme="minorEastAsia" w:hAnsi="Times New Roman" w:cs="Times New Roman"/>
          <w:sz w:val="24"/>
          <w:szCs w:val="24"/>
        </w:rPr>
        <w:t>Out of a total 75 respondents, 51 respondents, i.e. 68% of the survey conducted, agrees to the statement that “I prefer brands that follow green practices as it makes me feel empowered as a concerned citizen". 21 respondents, i.e. 28% of the survey are neutral to the statement. Whereas, only 3 respondents, i.e. 4% of the survey disagrees to the statement Green</w:t>
      </w:r>
      <w:r w:rsidR="005654FF" w:rsidRPr="006E30BB">
        <w:rPr>
          <w:rFonts w:ascii="Times New Roman" w:eastAsiaTheme="minorEastAsia" w:hAnsi="Times New Roman" w:cs="Times New Roman"/>
          <w:sz w:val="24"/>
          <w:szCs w:val="24"/>
        </w:rPr>
        <w:t xml:space="preserve"> products and green brand equity has also played a very major role in enhancing the firm’s name as consumers believe that green products with green values hold positive attributes and buying such products will be considered as a contribution to the nature by choosing green approved products such as which follows 3R’s and sustainable planning hence giving them an edge over other synthetic products.</w:t>
      </w:r>
      <w:r w:rsidR="00FB11BC" w:rsidRPr="006E30BB">
        <w:rPr>
          <w:rFonts w:ascii="Times New Roman" w:eastAsiaTheme="minorEastAsia" w:hAnsi="Times New Roman" w:cs="Times New Roman"/>
          <w:sz w:val="24"/>
          <w:szCs w:val="24"/>
        </w:rPr>
        <w:t xml:space="preserve"> The </w:t>
      </w:r>
      <w:r w:rsidR="00CB432B" w:rsidRPr="006E30BB">
        <w:rPr>
          <w:rFonts w:ascii="Times New Roman" w:eastAsiaTheme="minorEastAsia" w:hAnsi="Times New Roman" w:cs="Times New Roman"/>
          <w:sz w:val="24"/>
          <w:szCs w:val="24"/>
        </w:rPr>
        <w:t>firms and brands that follow green practices holds ethical and green values and a share in such practices can give people a feeling of empowerment as it is believed that COVID 19 is one such consequence of harms done by human beings while trying to secure a stable financial status. Hence people believe that they are responsible for the harms caused and should actively participate to reduce the impact by positively contributing to society an</w:t>
      </w:r>
      <w:r w:rsidR="006E30BB" w:rsidRPr="006E30BB">
        <w:rPr>
          <w:rFonts w:ascii="Times New Roman" w:eastAsiaTheme="minorEastAsia" w:hAnsi="Times New Roman" w:cs="Times New Roman"/>
          <w:sz w:val="24"/>
          <w:szCs w:val="24"/>
        </w:rPr>
        <w:t>d nature</w:t>
      </w:r>
      <w:r w:rsidR="00FB11BC" w:rsidRPr="006E30BB">
        <w:rPr>
          <w:rFonts w:ascii="Times New Roman" w:eastAsiaTheme="minorEastAsia" w:hAnsi="Times New Roman" w:cs="Times New Roman"/>
          <w:sz w:val="24"/>
          <w:szCs w:val="24"/>
        </w:rPr>
        <w:t xml:space="preserve"> </w:t>
      </w:r>
      <w:r w:rsidR="005E754E" w:rsidRPr="006E30BB">
        <w:rPr>
          <w:rFonts w:ascii="Times New Roman" w:eastAsiaTheme="minorEastAsia" w:hAnsi="Times New Roman" w:cs="Times New Roman"/>
          <w:b/>
          <w:sz w:val="24"/>
          <w:szCs w:val="24"/>
        </w:rPr>
        <w:t>(</w:t>
      </w:r>
      <w:proofErr w:type="spellStart"/>
      <w:r w:rsidR="005E754E" w:rsidRPr="006E30BB">
        <w:rPr>
          <w:rFonts w:ascii="Times New Roman" w:eastAsiaTheme="minorEastAsia" w:hAnsi="Times New Roman" w:cs="Times New Roman"/>
          <w:b/>
          <w:sz w:val="24"/>
          <w:szCs w:val="24"/>
        </w:rPr>
        <w:t>Saranya</w:t>
      </w:r>
      <w:proofErr w:type="spellEnd"/>
      <w:r w:rsidR="005E754E" w:rsidRPr="006E30BB">
        <w:rPr>
          <w:rFonts w:ascii="Times New Roman" w:eastAsiaTheme="minorEastAsia" w:hAnsi="Times New Roman" w:cs="Times New Roman"/>
          <w:b/>
          <w:sz w:val="24"/>
          <w:szCs w:val="24"/>
        </w:rPr>
        <w:t xml:space="preserve"> 2020)</w:t>
      </w:r>
      <w:r w:rsidR="006E30BB" w:rsidRPr="006E30BB">
        <w:rPr>
          <w:rFonts w:ascii="Times New Roman" w:eastAsiaTheme="minorEastAsia" w:hAnsi="Times New Roman" w:cs="Times New Roman"/>
          <w:b/>
          <w:sz w:val="24"/>
          <w:szCs w:val="24"/>
        </w:rPr>
        <w:t xml:space="preserve">. </w:t>
      </w:r>
    </w:p>
    <w:p w:rsidR="0069701C" w:rsidRPr="006E30BB" w:rsidRDefault="006E30BB" w:rsidP="006E30BB">
      <w:pPr>
        <w:pStyle w:val="ListParagraph"/>
        <w:numPr>
          <w:ilvl w:val="0"/>
          <w:numId w:val="4"/>
        </w:numPr>
        <w:jc w:val="both"/>
        <w:rPr>
          <w:rFonts w:ascii="Times New Roman" w:eastAsiaTheme="minorEastAsia" w:hAnsi="Times New Roman" w:cs="Times New Roman"/>
          <w:sz w:val="24"/>
          <w:szCs w:val="24"/>
        </w:rPr>
      </w:pPr>
      <w:r w:rsidRPr="006E30BB">
        <w:rPr>
          <w:rFonts w:ascii="Times New Roman" w:eastAsiaTheme="minorEastAsia" w:hAnsi="Times New Roman" w:cs="Times New Roman"/>
          <w:sz w:val="24"/>
          <w:szCs w:val="24"/>
        </w:rPr>
        <w:t xml:space="preserve">Out of a total 75 respondents, 49 respondents, i.e. 65.3% of the survey conducted, agrees to the statement that “Organizations should focus on employee green training, green rewards and compensations to accelerate employee involvement and engagement in the workplace." 22 respondents, i.e. 29.3% of the survey are neutral to the statement. Whereas, only 4 respondents, i.e. 5.3% of the survey disagrees to the statement. </w:t>
      </w:r>
      <w:r w:rsidR="00FB11BC" w:rsidRPr="006E30BB">
        <w:rPr>
          <w:rFonts w:ascii="Times New Roman" w:eastAsiaTheme="minorEastAsia" w:hAnsi="Times New Roman" w:cs="Times New Roman"/>
          <w:sz w:val="24"/>
          <w:szCs w:val="24"/>
        </w:rPr>
        <w:t xml:space="preserve">While recruiting and training, </w:t>
      </w:r>
      <w:r w:rsidR="009E5736" w:rsidRPr="006E30BB">
        <w:rPr>
          <w:rFonts w:ascii="Times New Roman" w:eastAsiaTheme="minorEastAsia" w:hAnsi="Times New Roman" w:cs="Times New Roman"/>
          <w:sz w:val="24"/>
          <w:szCs w:val="24"/>
        </w:rPr>
        <w:t xml:space="preserve">the organization found it important to provide the job description to the new comers because they felt that only people who can genuinely devote their time and efforts can successfully accomplish their company goals and for that green recruitment, selection and training was considered equally necessary and importance before building up </w:t>
      </w:r>
      <w:r w:rsidR="0069701C" w:rsidRPr="006E30BB">
        <w:rPr>
          <w:rFonts w:ascii="Times New Roman" w:eastAsiaTheme="minorEastAsia" w:hAnsi="Times New Roman" w:cs="Times New Roman"/>
          <w:sz w:val="24"/>
          <w:szCs w:val="24"/>
        </w:rPr>
        <w:t>a green team.</w:t>
      </w:r>
      <w:r w:rsidR="005E754E" w:rsidRPr="006E30BB">
        <w:rPr>
          <w:rFonts w:ascii="Times New Roman" w:eastAsiaTheme="minorEastAsia" w:hAnsi="Times New Roman" w:cs="Times New Roman"/>
          <w:sz w:val="24"/>
          <w:szCs w:val="24"/>
        </w:rPr>
        <w:t xml:space="preserve"> </w:t>
      </w:r>
      <w:r w:rsidR="005E754E" w:rsidRPr="006E30BB">
        <w:rPr>
          <w:rFonts w:ascii="Times New Roman" w:eastAsiaTheme="minorEastAsia" w:hAnsi="Times New Roman" w:cs="Times New Roman"/>
          <w:b/>
          <w:sz w:val="24"/>
          <w:szCs w:val="24"/>
        </w:rPr>
        <w:t>(Priyanka 2018)</w:t>
      </w:r>
      <w:r w:rsidR="0069701C" w:rsidRPr="006E30BB">
        <w:rPr>
          <w:rFonts w:ascii="Times New Roman" w:eastAsiaTheme="minorEastAsia" w:hAnsi="Times New Roman" w:cs="Times New Roman"/>
          <w:sz w:val="24"/>
          <w:szCs w:val="24"/>
        </w:rPr>
        <w:t xml:space="preserve"> This is to ensure that there exists no difference in company’s social and ecological concerns and employee’s organizational concerns. Similarly, green rewards and green compensation and bonus accelerates employee involvement and engagement in </w:t>
      </w:r>
      <w:r w:rsidR="0069701C" w:rsidRPr="006E30BB">
        <w:rPr>
          <w:rFonts w:ascii="Times New Roman" w:eastAsiaTheme="minorEastAsia" w:hAnsi="Times New Roman" w:cs="Times New Roman"/>
          <w:sz w:val="24"/>
          <w:szCs w:val="24"/>
        </w:rPr>
        <w:lastRenderedPageBreak/>
        <w:t>the workspace.</w:t>
      </w:r>
      <w:r w:rsidR="00FB11BC" w:rsidRPr="00FB11BC">
        <w:t xml:space="preserve"> </w:t>
      </w:r>
      <w:r w:rsidR="00FB11BC" w:rsidRPr="006E30BB">
        <w:rPr>
          <w:rFonts w:ascii="Times New Roman" w:eastAsiaTheme="minorEastAsia" w:hAnsi="Times New Roman" w:cs="Times New Roman"/>
          <w:sz w:val="24"/>
          <w:szCs w:val="24"/>
        </w:rPr>
        <w:t>Workplace environment plays a great deal in exploring the potential and goals of the organization and for the same, the need of a healthy employee relations is important. Better the employer- employee relation, better the employee behavior and attitude exposed. The main ingredients of this bond is the inclusion of trust and morale which further develops in to motivation and greater outcomes. Employee participation and employee involvement are the other adjoining forces of employee relations. The benefits of the same are better decision making and speedy dispute resolution in the workplace which leads to effective work deals. A healthy employee relation is an asset to the organization providing the organization a competitive edge over its competitors.</w:t>
      </w:r>
      <w:r w:rsidRPr="006E30BB">
        <w:t xml:space="preserve"> </w:t>
      </w:r>
      <w:r w:rsidRPr="006E30BB">
        <w:rPr>
          <w:rFonts w:ascii="Times New Roman" w:eastAsiaTheme="minorEastAsia" w:hAnsi="Times New Roman" w:cs="Times New Roman"/>
          <w:sz w:val="24"/>
          <w:szCs w:val="24"/>
        </w:rPr>
        <w:t>The concept of green rewards, green compensation and appraisal play a major role in promoting employee involvement in the organization as monetary incentives have always been an accelerator in challenging to create new ideas and innovations to understand the environmental behavior and plan and perform accordingly. These human resource practices are the central piece in holding the ideologies of the employee and organization together, bridging the distance between their goals. Hence green management, rewards and compensation can be viewed as an essential tool in shaping the strategy design of the organization. It has been observed that with the help of performance management and appraisal, they develop organizational citizenship behavior since when organization appreciates and acknowledges their work, it is normal build a personal commitment towards their work as they feel their presence and position in the organization is needed and appreciated. Hence challenging themselves to maintain their position and considering the work as not a duty towards the organization but more as a personal obligation as responsible employee.</w:t>
      </w:r>
    </w:p>
    <w:p w:rsidR="00FB11BC" w:rsidRPr="006E30BB" w:rsidRDefault="006E30BB" w:rsidP="006E30BB">
      <w:pPr>
        <w:pStyle w:val="ListParagraph"/>
        <w:numPr>
          <w:ilvl w:val="0"/>
          <w:numId w:val="28"/>
        </w:numPr>
        <w:tabs>
          <w:tab w:val="left" w:pos="6555"/>
        </w:tabs>
        <w:spacing w:after="200"/>
        <w:jc w:val="both"/>
        <w:rPr>
          <w:rFonts w:ascii="Times New Roman" w:eastAsiaTheme="minorEastAsia" w:hAnsi="Times New Roman" w:cs="Times New Roman"/>
          <w:sz w:val="24"/>
          <w:szCs w:val="24"/>
        </w:rPr>
      </w:pPr>
      <w:r w:rsidRPr="006E30BB">
        <w:rPr>
          <w:rFonts w:ascii="Times New Roman" w:eastAsiaTheme="minorEastAsia" w:hAnsi="Times New Roman" w:cs="Times New Roman"/>
          <w:sz w:val="24"/>
          <w:szCs w:val="24"/>
        </w:rPr>
        <w:t xml:space="preserve">Out of a total 75 respondents, 55 respondents, i.e. 73.3% of the survey conducted, agrees to the statement that "green awareness must be imparted at all stages of organizations to attain organizational goal.” 16 respondents, i.e. 21.3% of the survey are neutral to the statement. Whereas, only 4 respondents, i.e. 5.3% of the survey disagrees to the statement </w:t>
      </w:r>
      <w:r w:rsidR="00FB11BC" w:rsidRPr="006E30BB">
        <w:rPr>
          <w:rFonts w:ascii="Times New Roman" w:eastAsiaTheme="minorEastAsia" w:hAnsi="Times New Roman" w:cs="Times New Roman"/>
          <w:sz w:val="24"/>
          <w:szCs w:val="24"/>
        </w:rPr>
        <w:t xml:space="preserve">The importance of </w:t>
      </w:r>
      <w:r w:rsidR="0069701C" w:rsidRPr="006E30BB">
        <w:rPr>
          <w:rFonts w:ascii="Times New Roman" w:eastAsiaTheme="minorEastAsia" w:hAnsi="Times New Roman" w:cs="Times New Roman"/>
          <w:sz w:val="24"/>
          <w:szCs w:val="24"/>
        </w:rPr>
        <w:t>impart</w:t>
      </w:r>
      <w:r w:rsidR="00FB11BC" w:rsidRPr="006E30BB">
        <w:rPr>
          <w:rFonts w:ascii="Times New Roman" w:eastAsiaTheme="minorEastAsia" w:hAnsi="Times New Roman" w:cs="Times New Roman"/>
          <w:sz w:val="24"/>
          <w:szCs w:val="24"/>
        </w:rPr>
        <w:t>ing awareness and education to</w:t>
      </w:r>
      <w:r w:rsidR="0069701C" w:rsidRPr="006E30BB">
        <w:rPr>
          <w:rFonts w:ascii="Times New Roman" w:eastAsiaTheme="minorEastAsia" w:hAnsi="Times New Roman" w:cs="Times New Roman"/>
          <w:sz w:val="24"/>
          <w:szCs w:val="24"/>
        </w:rPr>
        <w:t xml:space="preserve"> all types of organization about green values since even in </w:t>
      </w:r>
      <w:r w:rsidR="008807B9" w:rsidRPr="006E30BB">
        <w:rPr>
          <w:rFonts w:ascii="Times New Roman" w:eastAsiaTheme="minorEastAsia" w:hAnsi="Times New Roman" w:cs="Times New Roman"/>
          <w:sz w:val="24"/>
          <w:szCs w:val="24"/>
        </w:rPr>
        <w:t xml:space="preserve">CSR, they have highlighted the importance green contributions that are ought to be made by corporates. Since the world is facing an environment aggression from the mother nature itself in form of calamities, pandemic and epidemic </w:t>
      </w:r>
      <w:r w:rsidR="008807B9" w:rsidRPr="006E30BB">
        <w:rPr>
          <w:rFonts w:ascii="Times New Roman" w:eastAsiaTheme="minorEastAsia" w:hAnsi="Times New Roman" w:cs="Times New Roman"/>
          <w:sz w:val="24"/>
          <w:szCs w:val="24"/>
        </w:rPr>
        <w:lastRenderedPageBreak/>
        <w:t>diseases. It is important to understand the roles of corporates in maintaining an ecological and environment balance.</w:t>
      </w:r>
      <w:r w:rsidR="005E754E" w:rsidRPr="006E30BB">
        <w:rPr>
          <w:rFonts w:ascii="Times New Roman" w:eastAsiaTheme="minorEastAsia" w:hAnsi="Times New Roman" w:cs="Times New Roman"/>
          <w:sz w:val="24"/>
          <w:szCs w:val="24"/>
        </w:rPr>
        <w:t xml:space="preserve"> </w:t>
      </w:r>
      <w:r w:rsidR="005E754E" w:rsidRPr="006E30BB">
        <w:rPr>
          <w:rFonts w:ascii="Times New Roman" w:eastAsiaTheme="minorEastAsia" w:hAnsi="Times New Roman" w:cs="Times New Roman"/>
          <w:b/>
          <w:sz w:val="24"/>
          <w:szCs w:val="24"/>
        </w:rPr>
        <w:t>(Sharma 2012)</w:t>
      </w:r>
      <w:r w:rsidR="005E754E" w:rsidRPr="006E30BB">
        <w:rPr>
          <w:rFonts w:ascii="Times New Roman" w:eastAsiaTheme="minorEastAsia" w:hAnsi="Times New Roman" w:cs="Times New Roman"/>
          <w:sz w:val="24"/>
          <w:szCs w:val="24"/>
        </w:rPr>
        <w:t xml:space="preserve"> </w:t>
      </w:r>
    </w:p>
    <w:p w:rsidR="008807B9" w:rsidRDefault="006E30BB" w:rsidP="006E30BB">
      <w:pPr>
        <w:pStyle w:val="ListParagraph"/>
        <w:numPr>
          <w:ilvl w:val="0"/>
          <w:numId w:val="28"/>
        </w:numPr>
        <w:tabs>
          <w:tab w:val="left" w:pos="6555"/>
        </w:tabs>
        <w:spacing w:after="200"/>
        <w:jc w:val="both"/>
        <w:rPr>
          <w:rFonts w:ascii="Times New Roman" w:eastAsiaTheme="minorEastAsia" w:hAnsi="Times New Roman" w:cs="Times New Roman"/>
          <w:sz w:val="24"/>
          <w:szCs w:val="24"/>
        </w:rPr>
      </w:pPr>
      <w:r w:rsidRPr="006E30BB">
        <w:rPr>
          <w:rFonts w:ascii="Times New Roman" w:eastAsiaTheme="minorEastAsia" w:hAnsi="Times New Roman" w:cs="Times New Roman"/>
          <w:sz w:val="24"/>
          <w:szCs w:val="24"/>
        </w:rPr>
        <w:t xml:space="preserve">Out of a total 75 respondents, 54 respondents, i.e. 72% of the survey conducted, agrees to the statement that “I believe Green Practices plays a major role in the employee's personal life and principles." 16 respondents, i.e. 21.3% of the survey are neutral to the statement. </w:t>
      </w:r>
      <w:r w:rsidR="00FB11BC" w:rsidRPr="006E30BB">
        <w:rPr>
          <w:rFonts w:ascii="Times New Roman" w:eastAsiaTheme="minorEastAsia" w:hAnsi="Times New Roman" w:cs="Times New Roman"/>
          <w:sz w:val="24"/>
          <w:szCs w:val="24"/>
        </w:rPr>
        <w:t>Final observation of the study explains the relevance of green values and its influence on a</w:t>
      </w:r>
      <w:r w:rsidR="008807B9" w:rsidRPr="006E30BB">
        <w:rPr>
          <w:rFonts w:ascii="Times New Roman" w:eastAsiaTheme="minorEastAsia" w:hAnsi="Times New Roman" w:cs="Times New Roman"/>
          <w:sz w:val="24"/>
          <w:szCs w:val="24"/>
        </w:rPr>
        <w:t xml:space="preserve"> person’s personal life and his/her principles since they have been following green objectives as their core professional objectives which would bring changes in their personal behavior as green practices is a process of learning and developing ways to conserve and save nature which could even be brought to action from home such as converting to energy </w:t>
      </w:r>
      <w:r w:rsidR="00FA6CDD" w:rsidRPr="006E30BB">
        <w:rPr>
          <w:rFonts w:ascii="Times New Roman" w:eastAsiaTheme="minorEastAsia" w:hAnsi="Times New Roman" w:cs="Times New Roman"/>
          <w:sz w:val="24"/>
          <w:szCs w:val="24"/>
        </w:rPr>
        <w:t xml:space="preserve">saving appliances and usage of electrical vehicles and use of less energy consuming products and purchasing products that can be reused, recycled and reduced once their purpose is served. </w:t>
      </w:r>
    </w:p>
    <w:p w:rsidR="00DD2CFE" w:rsidRPr="006E30BB" w:rsidRDefault="00DD2CFE" w:rsidP="00DD2CFE">
      <w:pPr>
        <w:pStyle w:val="ListParagraph"/>
        <w:tabs>
          <w:tab w:val="left" w:pos="6555"/>
        </w:tabs>
        <w:spacing w:after="200"/>
        <w:jc w:val="both"/>
        <w:rPr>
          <w:rFonts w:ascii="Times New Roman" w:eastAsiaTheme="minorEastAsia" w:hAnsi="Times New Roman" w:cs="Times New Roman"/>
          <w:sz w:val="24"/>
          <w:szCs w:val="24"/>
        </w:rPr>
      </w:pPr>
    </w:p>
    <w:p w:rsidR="00EC159B" w:rsidRPr="00FB11BC" w:rsidRDefault="00EC159B" w:rsidP="006E30BB">
      <w:pPr>
        <w:tabs>
          <w:tab w:val="left" w:pos="6555"/>
        </w:tabs>
        <w:spacing w:after="200"/>
        <w:jc w:val="both"/>
        <w:rPr>
          <w:rFonts w:ascii="Times New Roman" w:eastAsiaTheme="minorEastAsia" w:hAnsi="Times New Roman" w:cs="Times New Roman"/>
          <w:sz w:val="24"/>
          <w:szCs w:val="24"/>
        </w:rPr>
      </w:pPr>
    </w:p>
    <w:p w:rsidR="000F5781" w:rsidRPr="002921F5" w:rsidRDefault="002921F5" w:rsidP="006E30BB">
      <w:pPr>
        <w:tabs>
          <w:tab w:val="left" w:pos="6555"/>
        </w:tabs>
        <w:spacing w:after="200"/>
        <w:jc w:val="both"/>
        <w:rPr>
          <w:rFonts w:ascii="Times New Roman" w:eastAsiaTheme="minorEastAsia" w:hAnsi="Times New Roman" w:cs="Times New Roman"/>
          <w:b/>
          <w:i/>
          <w:sz w:val="24"/>
          <w:szCs w:val="24"/>
          <w:u w:val="single"/>
        </w:rPr>
      </w:pPr>
      <w:r w:rsidRPr="002921F5">
        <w:rPr>
          <w:rFonts w:ascii="Times New Roman" w:eastAsiaTheme="minorEastAsia" w:hAnsi="Times New Roman" w:cs="Times New Roman"/>
          <w:b/>
          <w:i/>
          <w:sz w:val="24"/>
          <w:szCs w:val="24"/>
          <w:u w:val="single"/>
        </w:rPr>
        <w:t>6</w:t>
      </w:r>
      <w:r w:rsidR="002B278B" w:rsidRPr="002921F5">
        <w:rPr>
          <w:rFonts w:ascii="Times New Roman" w:eastAsiaTheme="minorEastAsia" w:hAnsi="Times New Roman" w:cs="Times New Roman"/>
          <w:b/>
          <w:i/>
          <w:sz w:val="24"/>
          <w:szCs w:val="24"/>
          <w:u w:val="single"/>
        </w:rPr>
        <w:t xml:space="preserve">. </w:t>
      </w:r>
      <w:r w:rsidR="000F5781" w:rsidRPr="002921F5">
        <w:rPr>
          <w:rFonts w:ascii="Times New Roman" w:eastAsiaTheme="minorEastAsia" w:hAnsi="Times New Roman" w:cs="Times New Roman"/>
          <w:b/>
          <w:i/>
          <w:sz w:val="24"/>
          <w:szCs w:val="24"/>
          <w:u w:val="single"/>
        </w:rPr>
        <w:t>RECOMMENDATIONS FOR FUTURE STUDY</w:t>
      </w:r>
    </w:p>
    <w:p w:rsidR="00196E83" w:rsidRPr="00C167B6" w:rsidRDefault="000738F2" w:rsidP="006E30BB">
      <w:pPr>
        <w:tabs>
          <w:tab w:val="left" w:pos="6555"/>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This study will provide further scope of research into various variables of green management such as employee engagement, employee behavior, employee involvement and brand equity. Also the study puts focus on various dimensions such as sustainable development, resource management, green recruit, green rewards, green compensation, performance management and appraisal. </w:t>
      </w:r>
      <w:r w:rsidR="00196E83" w:rsidRPr="00C167B6">
        <w:rPr>
          <w:rFonts w:ascii="Times New Roman" w:eastAsiaTheme="minorEastAsia" w:hAnsi="Times New Roman" w:cs="Times New Roman"/>
          <w:sz w:val="24"/>
          <w:szCs w:val="24"/>
        </w:rPr>
        <w:t>Recommendation for the future study would be regarding the awareness on the importance of green management as it is different from the common and conventional mode of management as the main objective of the firms is to reduce carbon emission, energy reduction and sustainable management rather than financial profits. Hence most people aren’t aware of green management and its impact. The importance of sustainable organizational management must be brought to light. This can be also done by creating awareness about the environmental problems that the world is facing.</w:t>
      </w:r>
    </w:p>
    <w:p w:rsidR="00196E83" w:rsidRPr="00C167B6" w:rsidRDefault="00196E83" w:rsidP="006E30BB">
      <w:pPr>
        <w:tabs>
          <w:tab w:val="left" w:pos="6555"/>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Anothe</w:t>
      </w:r>
      <w:r w:rsidR="00917C3D">
        <w:rPr>
          <w:rFonts w:ascii="Times New Roman" w:eastAsiaTheme="minorEastAsia" w:hAnsi="Times New Roman" w:cs="Times New Roman"/>
          <w:sz w:val="24"/>
          <w:szCs w:val="24"/>
        </w:rPr>
        <w:t>r recommendation is to educate</w:t>
      </w:r>
      <w:r w:rsidRPr="00C167B6">
        <w:rPr>
          <w:rFonts w:ascii="Times New Roman" w:eastAsiaTheme="minorEastAsia" w:hAnsi="Times New Roman" w:cs="Times New Roman"/>
          <w:sz w:val="24"/>
          <w:szCs w:val="24"/>
        </w:rPr>
        <w:t xml:space="preserve"> employees on work methods that allow to </w:t>
      </w:r>
      <w:r w:rsidR="00493FAD" w:rsidRPr="00C167B6">
        <w:rPr>
          <w:rFonts w:ascii="Times New Roman" w:eastAsiaTheme="minorEastAsia" w:hAnsi="Times New Roman" w:cs="Times New Roman"/>
          <w:sz w:val="24"/>
          <w:szCs w:val="24"/>
        </w:rPr>
        <w:t xml:space="preserve">reduce energy even starting from home. In another terms providing proper green training to employees to </w:t>
      </w:r>
      <w:r w:rsidR="00493FAD" w:rsidRPr="00C167B6">
        <w:rPr>
          <w:rFonts w:ascii="Times New Roman" w:eastAsiaTheme="minorEastAsia" w:hAnsi="Times New Roman" w:cs="Times New Roman"/>
          <w:sz w:val="24"/>
          <w:szCs w:val="24"/>
        </w:rPr>
        <w:lastRenderedPageBreak/>
        <w:t>understand the job description and organizational go</w:t>
      </w:r>
      <w:r w:rsidR="00917C3D">
        <w:rPr>
          <w:rFonts w:ascii="Times New Roman" w:eastAsiaTheme="minorEastAsia" w:hAnsi="Times New Roman" w:cs="Times New Roman"/>
          <w:sz w:val="24"/>
          <w:szCs w:val="24"/>
        </w:rPr>
        <w:t>als that they are supposed meet and target accordingly.</w:t>
      </w:r>
    </w:p>
    <w:p w:rsidR="00493FAD" w:rsidRPr="00C167B6" w:rsidRDefault="00493FAD" w:rsidP="006E30BB">
      <w:pPr>
        <w:tabs>
          <w:tab w:val="left" w:pos="6555"/>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Another recommendation companies should invest more in resource development sector and find ways to reduce and save energy. </w:t>
      </w:r>
      <w:r w:rsidR="00917C3D">
        <w:rPr>
          <w:rFonts w:ascii="Times New Roman" w:eastAsiaTheme="minorEastAsia" w:hAnsi="Times New Roman" w:cs="Times New Roman"/>
          <w:sz w:val="24"/>
          <w:szCs w:val="24"/>
        </w:rPr>
        <w:t xml:space="preserve">This can progressively help in </w:t>
      </w:r>
      <w:r w:rsidRPr="00C167B6">
        <w:rPr>
          <w:rFonts w:ascii="Times New Roman" w:eastAsiaTheme="minorEastAsia" w:hAnsi="Times New Roman" w:cs="Times New Roman"/>
          <w:sz w:val="24"/>
          <w:szCs w:val="24"/>
        </w:rPr>
        <w:t>Identify</w:t>
      </w:r>
      <w:r w:rsidR="00917C3D">
        <w:rPr>
          <w:rFonts w:ascii="Times New Roman" w:eastAsiaTheme="minorEastAsia" w:hAnsi="Times New Roman" w:cs="Times New Roman"/>
          <w:sz w:val="24"/>
          <w:szCs w:val="24"/>
        </w:rPr>
        <w:t>ing</w:t>
      </w:r>
      <w:r w:rsidRPr="00C167B6">
        <w:rPr>
          <w:rFonts w:ascii="Times New Roman" w:eastAsiaTheme="minorEastAsia" w:hAnsi="Times New Roman" w:cs="Times New Roman"/>
          <w:sz w:val="24"/>
          <w:szCs w:val="24"/>
        </w:rPr>
        <w:t xml:space="preserve"> innovative methods to balance ecological and economic needs of the organization.</w:t>
      </w:r>
    </w:p>
    <w:p w:rsidR="00917C3D" w:rsidRDefault="00493FAD" w:rsidP="006E30BB">
      <w:pPr>
        <w:tabs>
          <w:tab w:val="left" w:pos="6555"/>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To encourage workers to find out opportunities in their jobs to help their companies become more sustainable; Overall, to push</w:t>
      </w:r>
      <w:r w:rsidR="00917C3D">
        <w:rPr>
          <w:rFonts w:ascii="Times New Roman" w:eastAsiaTheme="minorEastAsia" w:hAnsi="Times New Roman" w:cs="Times New Roman"/>
          <w:sz w:val="24"/>
          <w:szCs w:val="24"/>
        </w:rPr>
        <w:t xml:space="preserve"> and create an atmosphere</w:t>
      </w:r>
      <w:r w:rsidRPr="00C167B6">
        <w:rPr>
          <w:rFonts w:ascii="Times New Roman" w:eastAsiaTheme="minorEastAsia" w:hAnsi="Times New Roman" w:cs="Times New Roman"/>
          <w:sz w:val="24"/>
          <w:szCs w:val="24"/>
        </w:rPr>
        <w:t xml:space="preserve"> for an environmental protection mindset on a company’s workforce, wishing that </w:t>
      </w:r>
      <w:r w:rsidR="00917C3D">
        <w:rPr>
          <w:rFonts w:ascii="Times New Roman" w:eastAsiaTheme="minorEastAsia" w:hAnsi="Times New Roman" w:cs="Times New Roman"/>
          <w:sz w:val="24"/>
          <w:szCs w:val="24"/>
        </w:rPr>
        <w:t xml:space="preserve">it acts consciously today and tomorrow for the benefit of the nature and people living in it. </w:t>
      </w:r>
    </w:p>
    <w:p w:rsidR="007A2C32" w:rsidRDefault="007A2C32" w:rsidP="006E30BB">
      <w:pPr>
        <w:tabs>
          <w:tab w:val="left" w:pos="6555"/>
        </w:tabs>
        <w:spacing w:after="200"/>
        <w:jc w:val="both"/>
        <w:rPr>
          <w:rFonts w:ascii="Times New Roman" w:eastAsiaTheme="minorEastAsia" w:hAnsi="Times New Roman" w:cs="Times New Roman"/>
          <w:sz w:val="24"/>
          <w:szCs w:val="24"/>
        </w:rPr>
      </w:pPr>
    </w:p>
    <w:p w:rsidR="007A2C32" w:rsidRDefault="007A2C32" w:rsidP="006E30BB">
      <w:pPr>
        <w:tabs>
          <w:tab w:val="left" w:pos="6555"/>
        </w:tabs>
        <w:spacing w:after="200"/>
        <w:jc w:val="both"/>
        <w:rPr>
          <w:rFonts w:ascii="Times New Roman" w:eastAsiaTheme="minorEastAsia" w:hAnsi="Times New Roman" w:cs="Times New Roman"/>
          <w:sz w:val="24"/>
          <w:szCs w:val="24"/>
        </w:rPr>
      </w:pPr>
    </w:p>
    <w:p w:rsidR="00493FAD" w:rsidRPr="002921F5" w:rsidRDefault="002921F5" w:rsidP="006E30BB">
      <w:pPr>
        <w:tabs>
          <w:tab w:val="left" w:pos="6555"/>
        </w:tabs>
        <w:spacing w:after="200"/>
        <w:jc w:val="both"/>
        <w:rPr>
          <w:rFonts w:ascii="Times New Roman" w:eastAsiaTheme="minorEastAsia" w:hAnsi="Times New Roman" w:cs="Times New Roman"/>
          <w:b/>
          <w:i/>
          <w:sz w:val="24"/>
          <w:szCs w:val="24"/>
          <w:u w:val="single"/>
        </w:rPr>
      </w:pPr>
      <w:r w:rsidRPr="002921F5">
        <w:rPr>
          <w:rFonts w:ascii="Times New Roman" w:eastAsiaTheme="minorEastAsia" w:hAnsi="Times New Roman" w:cs="Times New Roman"/>
          <w:b/>
          <w:i/>
          <w:sz w:val="24"/>
          <w:szCs w:val="24"/>
          <w:u w:val="single"/>
        </w:rPr>
        <w:t xml:space="preserve">7. </w:t>
      </w:r>
      <w:r w:rsidR="002B278B" w:rsidRPr="002921F5">
        <w:rPr>
          <w:rFonts w:ascii="Times New Roman" w:eastAsiaTheme="minorEastAsia" w:hAnsi="Times New Roman" w:cs="Times New Roman"/>
          <w:b/>
          <w:i/>
          <w:sz w:val="24"/>
          <w:szCs w:val="24"/>
          <w:u w:val="single"/>
        </w:rPr>
        <w:t xml:space="preserve"> </w:t>
      </w:r>
      <w:r w:rsidR="00493FAD" w:rsidRPr="002921F5">
        <w:rPr>
          <w:rFonts w:ascii="Times New Roman" w:eastAsiaTheme="minorEastAsia" w:hAnsi="Times New Roman" w:cs="Times New Roman"/>
          <w:b/>
          <w:i/>
          <w:sz w:val="24"/>
          <w:szCs w:val="24"/>
          <w:u w:val="single"/>
        </w:rPr>
        <w:t xml:space="preserve">CONCLUSION </w:t>
      </w:r>
    </w:p>
    <w:p w:rsidR="00493FAD" w:rsidRPr="00C167B6" w:rsidRDefault="00EA49B2" w:rsidP="006E30BB">
      <w:pPr>
        <w:tabs>
          <w:tab w:val="left" w:pos="6555"/>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Green management can be defined as the set of policies, practi</w:t>
      </w:r>
      <w:r w:rsidR="001E1C59">
        <w:rPr>
          <w:rFonts w:ascii="Times New Roman" w:eastAsiaTheme="minorEastAsia" w:hAnsi="Times New Roman" w:cs="Times New Roman"/>
          <w:sz w:val="24"/>
          <w:szCs w:val="24"/>
        </w:rPr>
        <w:t>ces, and systems that concentrates on the importance of green behavior of a company</w:t>
      </w:r>
      <w:r w:rsidRPr="00C167B6">
        <w:rPr>
          <w:rFonts w:ascii="Times New Roman" w:eastAsiaTheme="minorEastAsia" w:hAnsi="Times New Roman" w:cs="Times New Roman"/>
          <w:sz w:val="24"/>
          <w:szCs w:val="24"/>
        </w:rPr>
        <w:t xml:space="preserve"> in order to create an env</w:t>
      </w:r>
      <w:r w:rsidR="001E1C59">
        <w:rPr>
          <w:rFonts w:ascii="Times New Roman" w:eastAsiaTheme="minorEastAsia" w:hAnsi="Times New Roman" w:cs="Times New Roman"/>
          <w:sz w:val="24"/>
          <w:szCs w:val="24"/>
        </w:rPr>
        <w:t>ironmentally sensitive, resourceful,</w:t>
      </w:r>
      <w:r w:rsidRPr="00C167B6">
        <w:rPr>
          <w:rFonts w:ascii="Times New Roman" w:eastAsiaTheme="minorEastAsia" w:hAnsi="Times New Roman" w:cs="Times New Roman"/>
          <w:sz w:val="24"/>
          <w:szCs w:val="24"/>
        </w:rPr>
        <w:t xml:space="preserve"> efficient and socially responsible workplace organization. The importance of green management comes in to role with the inclusion of sustainable development and energy conservation and reduction.  The firms and corporates are finding it necessary to help the nature regain its beauty and spirit because a major damage has been caused by the direct and indirect actions of corporates by polluting the air, contaminating the water with chemicals</w:t>
      </w:r>
      <w:r w:rsidR="001E1C59">
        <w:rPr>
          <w:rFonts w:ascii="Times New Roman" w:eastAsiaTheme="minorEastAsia" w:hAnsi="Times New Roman" w:cs="Times New Roman"/>
          <w:sz w:val="24"/>
          <w:szCs w:val="24"/>
        </w:rPr>
        <w:t>, deforestation,</w:t>
      </w:r>
      <w:r w:rsidRPr="00C167B6">
        <w:rPr>
          <w:rFonts w:ascii="Times New Roman" w:eastAsiaTheme="minorEastAsia" w:hAnsi="Times New Roman" w:cs="Times New Roman"/>
          <w:sz w:val="24"/>
          <w:szCs w:val="24"/>
        </w:rPr>
        <w:t xml:space="preserve"> exploitation of resources</w:t>
      </w:r>
      <w:r w:rsidR="001E1C59">
        <w:rPr>
          <w:rFonts w:ascii="Times New Roman" w:eastAsiaTheme="minorEastAsia" w:hAnsi="Times New Roman" w:cs="Times New Roman"/>
          <w:sz w:val="24"/>
          <w:szCs w:val="24"/>
        </w:rPr>
        <w:t xml:space="preserve"> and</w:t>
      </w:r>
      <w:r w:rsidR="001E1C59" w:rsidRPr="001E1C59">
        <w:rPr>
          <w:rFonts w:ascii="Times New Roman" w:eastAsiaTheme="minorEastAsia" w:hAnsi="Times New Roman" w:cs="Times New Roman"/>
          <w:sz w:val="24"/>
          <w:szCs w:val="24"/>
        </w:rPr>
        <w:t xml:space="preserve"> production of products that can’t be recycled</w:t>
      </w:r>
      <w:r w:rsidR="001E1C59">
        <w:rPr>
          <w:rFonts w:ascii="Times New Roman" w:eastAsiaTheme="minorEastAsia" w:hAnsi="Times New Roman" w:cs="Times New Roman"/>
          <w:sz w:val="24"/>
          <w:szCs w:val="24"/>
        </w:rPr>
        <w:t>, reused and reduced.</w:t>
      </w:r>
    </w:p>
    <w:p w:rsidR="001E1C59" w:rsidRDefault="00EA49B2" w:rsidP="006E30BB">
      <w:pPr>
        <w:tabs>
          <w:tab w:val="left" w:pos="6555"/>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                             The current ecological scenario of world is difficult to </w:t>
      </w:r>
      <w:r w:rsidR="00733146" w:rsidRPr="00C167B6">
        <w:rPr>
          <w:rFonts w:ascii="Times New Roman" w:eastAsiaTheme="minorEastAsia" w:hAnsi="Times New Roman" w:cs="Times New Roman"/>
          <w:sz w:val="24"/>
          <w:szCs w:val="24"/>
        </w:rPr>
        <w:t>comprehend as it is creating</w:t>
      </w:r>
      <w:r w:rsidRPr="00C167B6">
        <w:rPr>
          <w:rFonts w:ascii="Times New Roman" w:eastAsiaTheme="minorEastAsia" w:hAnsi="Times New Roman" w:cs="Times New Roman"/>
          <w:sz w:val="24"/>
          <w:szCs w:val="24"/>
        </w:rPr>
        <w:t xml:space="preserve"> apprehension of fear in the </w:t>
      </w:r>
      <w:r w:rsidR="00733146" w:rsidRPr="00C167B6">
        <w:rPr>
          <w:rFonts w:ascii="Times New Roman" w:eastAsiaTheme="minorEastAsia" w:hAnsi="Times New Roman" w:cs="Times New Roman"/>
          <w:sz w:val="24"/>
          <w:szCs w:val="24"/>
        </w:rPr>
        <w:t>mind of people in the form of global</w:t>
      </w:r>
      <w:r w:rsidRPr="00C167B6">
        <w:rPr>
          <w:rFonts w:ascii="Times New Roman" w:eastAsiaTheme="minorEastAsia" w:hAnsi="Times New Roman" w:cs="Times New Roman"/>
          <w:sz w:val="24"/>
          <w:szCs w:val="24"/>
        </w:rPr>
        <w:t xml:space="preserve"> warming, calamities, pandemic and epidemic</w:t>
      </w:r>
      <w:r w:rsidR="00733146" w:rsidRPr="00C167B6">
        <w:rPr>
          <w:rFonts w:ascii="Times New Roman" w:eastAsiaTheme="minorEastAsia" w:hAnsi="Times New Roman" w:cs="Times New Roman"/>
          <w:sz w:val="24"/>
          <w:szCs w:val="24"/>
        </w:rPr>
        <w:t xml:space="preserve"> as they</w:t>
      </w:r>
      <w:r w:rsidRPr="00C167B6">
        <w:rPr>
          <w:rFonts w:ascii="Times New Roman" w:eastAsiaTheme="minorEastAsia" w:hAnsi="Times New Roman" w:cs="Times New Roman"/>
          <w:sz w:val="24"/>
          <w:szCs w:val="24"/>
        </w:rPr>
        <w:t xml:space="preserve"> are the signs telling us to </w:t>
      </w:r>
      <w:r w:rsidR="00733146" w:rsidRPr="00C167B6">
        <w:rPr>
          <w:rFonts w:ascii="Times New Roman" w:eastAsiaTheme="minorEastAsia" w:hAnsi="Times New Roman" w:cs="Times New Roman"/>
          <w:sz w:val="24"/>
          <w:szCs w:val="24"/>
        </w:rPr>
        <w:t>rethink about our ecological and economic uses of resources in abundance. It’s time that</w:t>
      </w:r>
      <w:r w:rsidR="001E1C59">
        <w:rPr>
          <w:rFonts w:ascii="Times New Roman" w:eastAsiaTheme="minorEastAsia" w:hAnsi="Times New Roman" w:cs="Times New Roman"/>
          <w:sz w:val="24"/>
          <w:szCs w:val="24"/>
        </w:rPr>
        <w:t xml:space="preserve"> we</w:t>
      </w:r>
      <w:r w:rsidR="00733146" w:rsidRPr="00C167B6">
        <w:rPr>
          <w:rFonts w:ascii="Times New Roman" w:eastAsiaTheme="minorEastAsia" w:hAnsi="Times New Roman" w:cs="Times New Roman"/>
          <w:sz w:val="24"/>
          <w:szCs w:val="24"/>
        </w:rPr>
        <w:t xml:space="preserve"> find alternate p</w:t>
      </w:r>
      <w:r w:rsidR="001E1C59">
        <w:rPr>
          <w:rFonts w:ascii="Times New Roman" w:eastAsiaTheme="minorEastAsia" w:hAnsi="Times New Roman" w:cs="Times New Roman"/>
          <w:sz w:val="24"/>
          <w:szCs w:val="24"/>
        </w:rPr>
        <w:t>ractices such green management t</w:t>
      </w:r>
      <w:r w:rsidR="00733146" w:rsidRPr="00C167B6">
        <w:rPr>
          <w:rFonts w:ascii="Times New Roman" w:eastAsiaTheme="minorEastAsia" w:hAnsi="Times New Roman" w:cs="Times New Roman"/>
          <w:sz w:val="24"/>
          <w:szCs w:val="24"/>
        </w:rPr>
        <w:t xml:space="preserve">o safeguard a better future for the next generation and for ourselves. Sustainable development must be taken seriously and followed even in houses and corporates, for this it is importance to understand and follow green practices. The study has also researched on various variables such as employee engagement, employee involvement, employee behavior and brand </w:t>
      </w:r>
      <w:r w:rsidR="00733146" w:rsidRPr="00C167B6">
        <w:rPr>
          <w:rFonts w:ascii="Times New Roman" w:eastAsiaTheme="minorEastAsia" w:hAnsi="Times New Roman" w:cs="Times New Roman"/>
          <w:sz w:val="24"/>
          <w:szCs w:val="24"/>
        </w:rPr>
        <w:lastRenderedPageBreak/>
        <w:t xml:space="preserve">equity. All the variables have a close knit connection with green management and inter dependent on each other with the intrinsic variables such as green rewards, training, compensation and bonus. Hence the study </w:t>
      </w:r>
      <w:r w:rsidR="00245C3E" w:rsidRPr="00C167B6">
        <w:rPr>
          <w:rFonts w:ascii="Times New Roman" w:eastAsiaTheme="minorEastAsia" w:hAnsi="Times New Roman" w:cs="Times New Roman"/>
          <w:sz w:val="24"/>
          <w:szCs w:val="24"/>
        </w:rPr>
        <w:t xml:space="preserve">concludes by </w:t>
      </w:r>
      <w:r w:rsidR="001E1C59">
        <w:rPr>
          <w:rFonts w:ascii="Times New Roman" w:eastAsiaTheme="minorEastAsia" w:hAnsi="Times New Roman" w:cs="Times New Roman"/>
          <w:sz w:val="24"/>
          <w:szCs w:val="24"/>
        </w:rPr>
        <w:t>proving</w:t>
      </w:r>
      <w:r w:rsidR="00243CE2">
        <w:rPr>
          <w:rFonts w:ascii="Times New Roman" w:eastAsiaTheme="minorEastAsia" w:hAnsi="Times New Roman" w:cs="Times New Roman"/>
          <w:sz w:val="24"/>
          <w:szCs w:val="24"/>
        </w:rPr>
        <w:t xml:space="preserve"> that,</w:t>
      </w:r>
      <w:r w:rsidR="009C34F1">
        <w:rPr>
          <w:rFonts w:ascii="Times New Roman" w:eastAsiaTheme="minorEastAsia" w:hAnsi="Times New Roman" w:cs="Times New Roman"/>
          <w:sz w:val="24"/>
          <w:szCs w:val="24"/>
        </w:rPr>
        <w:t xml:space="preserve"> “T</w:t>
      </w:r>
      <w:r w:rsidR="00733146" w:rsidRPr="00C167B6">
        <w:rPr>
          <w:rFonts w:ascii="Times New Roman" w:eastAsiaTheme="minorEastAsia" w:hAnsi="Times New Roman" w:cs="Times New Roman"/>
          <w:sz w:val="24"/>
          <w:szCs w:val="24"/>
        </w:rPr>
        <w:t>here is a significant relationship between green management and employee engagement.”</w:t>
      </w:r>
    </w:p>
    <w:p w:rsidR="007A2C32" w:rsidRDefault="007A2C32" w:rsidP="006E30BB">
      <w:pPr>
        <w:tabs>
          <w:tab w:val="left" w:pos="6555"/>
        </w:tabs>
        <w:spacing w:after="200"/>
        <w:jc w:val="both"/>
        <w:rPr>
          <w:rFonts w:ascii="Times New Roman" w:eastAsiaTheme="minorEastAsia" w:hAnsi="Times New Roman" w:cs="Times New Roman"/>
          <w:sz w:val="24"/>
          <w:szCs w:val="24"/>
        </w:rPr>
      </w:pPr>
    </w:p>
    <w:p w:rsidR="007A2C32" w:rsidRDefault="007A2C32" w:rsidP="006E30BB">
      <w:pPr>
        <w:tabs>
          <w:tab w:val="left" w:pos="6555"/>
        </w:tabs>
        <w:spacing w:after="200"/>
        <w:jc w:val="both"/>
        <w:rPr>
          <w:rFonts w:ascii="Times New Roman" w:eastAsiaTheme="minorEastAsia" w:hAnsi="Times New Roman" w:cs="Times New Roman"/>
          <w:sz w:val="24"/>
          <w:szCs w:val="24"/>
        </w:rPr>
      </w:pPr>
    </w:p>
    <w:p w:rsidR="007A2C32" w:rsidRDefault="007A2C32" w:rsidP="006E30BB">
      <w:pPr>
        <w:tabs>
          <w:tab w:val="left" w:pos="6555"/>
        </w:tabs>
        <w:spacing w:after="200"/>
        <w:jc w:val="both"/>
        <w:rPr>
          <w:rFonts w:ascii="Times New Roman" w:eastAsiaTheme="minorEastAsia" w:hAnsi="Times New Roman" w:cs="Times New Roman"/>
          <w:sz w:val="24"/>
          <w:szCs w:val="24"/>
        </w:rPr>
      </w:pPr>
    </w:p>
    <w:p w:rsidR="007A2C32" w:rsidRDefault="007A2C32" w:rsidP="006E30BB">
      <w:pPr>
        <w:tabs>
          <w:tab w:val="left" w:pos="6555"/>
        </w:tabs>
        <w:spacing w:after="200"/>
        <w:jc w:val="both"/>
        <w:rPr>
          <w:rFonts w:ascii="Times New Roman" w:eastAsiaTheme="minorEastAsia" w:hAnsi="Times New Roman" w:cs="Times New Roman"/>
          <w:sz w:val="24"/>
          <w:szCs w:val="24"/>
        </w:rPr>
      </w:pPr>
    </w:p>
    <w:p w:rsidR="007A2C32" w:rsidRPr="00FB11BC" w:rsidRDefault="007A2C32" w:rsidP="006E30BB">
      <w:pPr>
        <w:tabs>
          <w:tab w:val="left" w:pos="6555"/>
        </w:tabs>
        <w:spacing w:after="200"/>
        <w:jc w:val="both"/>
        <w:rPr>
          <w:rFonts w:ascii="Times New Roman" w:eastAsiaTheme="minorEastAsia" w:hAnsi="Times New Roman" w:cs="Times New Roman"/>
          <w:sz w:val="24"/>
          <w:szCs w:val="24"/>
        </w:rPr>
      </w:pPr>
    </w:p>
    <w:p w:rsidR="002F172D" w:rsidRPr="00C167B6" w:rsidRDefault="002921F5" w:rsidP="006E30BB">
      <w:pPr>
        <w:tabs>
          <w:tab w:val="left" w:pos="5070"/>
        </w:tabs>
        <w:spacing w:after="200"/>
        <w:jc w:val="both"/>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8</w:t>
      </w:r>
      <w:r w:rsidR="002B278B" w:rsidRPr="00C167B6">
        <w:rPr>
          <w:rFonts w:ascii="Times New Roman" w:eastAsiaTheme="minorEastAsia" w:hAnsi="Times New Roman" w:cs="Times New Roman"/>
          <w:b/>
          <w:sz w:val="24"/>
          <w:szCs w:val="24"/>
          <w:u w:val="single"/>
        </w:rPr>
        <w:t xml:space="preserve">. REFERENCE </w:t>
      </w:r>
    </w:p>
    <w:p w:rsidR="002B278B" w:rsidRPr="00C167B6" w:rsidRDefault="002B278B" w:rsidP="006E30BB">
      <w:pPr>
        <w:pStyle w:val="ListParagraph"/>
        <w:numPr>
          <w:ilvl w:val="0"/>
          <w:numId w:val="8"/>
        </w:numPr>
        <w:tabs>
          <w:tab w:val="left" w:pos="5070"/>
        </w:tabs>
        <w:spacing w:after="200"/>
        <w:jc w:val="both"/>
        <w:rPr>
          <w:rFonts w:ascii="Times New Roman" w:eastAsiaTheme="minorEastAsia" w:hAnsi="Times New Roman" w:cs="Times New Roman"/>
          <w:b/>
          <w:sz w:val="24"/>
          <w:szCs w:val="24"/>
          <w:u w:val="single"/>
        </w:rPr>
      </w:pPr>
      <w:proofErr w:type="spellStart"/>
      <w:r w:rsidRPr="00C167B6">
        <w:rPr>
          <w:rFonts w:ascii="Times New Roman" w:hAnsi="Times New Roman" w:cs="Times New Roman"/>
          <w:sz w:val="24"/>
          <w:szCs w:val="24"/>
        </w:rPr>
        <w:t>Glavas</w:t>
      </w:r>
      <w:proofErr w:type="spellEnd"/>
      <w:r w:rsidRPr="00C167B6">
        <w:rPr>
          <w:rFonts w:ascii="Times New Roman" w:hAnsi="Times New Roman" w:cs="Times New Roman"/>
          <w:sz w:val="24"/>
          <w:szCs w:val="24"/>
        </w:rPr>
        <w:t xml:space="preserve">, A. (2012). Employee Engagement and Sustainability: A Model for Implementing Meaningfulness at and in Work. </w:t>
      </w:r>
      <w:r w:rsidRPr="00C167B6">
        <w:rPr>
          <w:rFonts w:ascii="Times New Roman" w:hAnsi="Times New Roman" w:cs="Times New Roman"/>
          <w:iCs/>
          <w:sz w:val="24"/>
          <w:szCs w:val="24"/>
        </w:rPr>
        <w:t>The Journal of Corporate Citizenship</w:t>
      </w:r>
      <w:r w:rsidRPr="00C167B6">
        <w:rPr>
          <w:rFonts w:ascii="Times New Roman" w:hAnsi="Times New Roman" w:cs="Times New Roman"/>
          <w:sz w:val="24"/>
          <w:szCs w:val="24"/>
        </w:rPr>
        <w:t xml:space="preserve">, (46), 13–29. Retrieved February 14, 2021. </w:t>
      </w:r>
      <w:r w:rsidR="00B81967">
        <w:rPr>
          <w:rFonts w:ascii="Times New Roman" w:hAnsi="Times New Roman" w:cs="Times New Roman"/>
          <w:sz w:val="24"/>
          <w:szCs w:val="24"/>
        </w:rPr>
        <w:t xml:space="preserve">Retrieved from </w:t>
      </w:r>
      <w:r w:rsidR="00B81967" w:rsidRPr="00B81967">
        <w:rPr>
          <w:rFonts w:ascii="Times New Roman" w:hAnsi="Times New Roman" w:cs="Times New Roman"/>
          <w:sz w:val="24"/>
          <w:szCs w:val="24"/>
        </w:rPr>
        <w:t>https://www.jstor.org/stable/jcorpciti.46.13</w:t>
      </w:r>
    </w:p>
    <w:p w:rsidR="00B81967" w:rsidRDefault="00B81967" w:rsidP="006E30BB">
      <w:pPr>
        <w:pStyle w:val="ListParagraph"/>
        <w:numPr>
          <w:ilvl w:val="0"/>
          <w:numId w:val="8"/>
        </w:numPr>
        <w:jc w:val="both"/>
        <w:rPr>
          <w:rFonts w:ascii="Times New Roman" w:hAnsi="Times New Roman" w:cs="Times New Roman"/>
          <w:sz w:val="24"/>
          <w:szCs w:val="24"/>
        </w:rPr>
      </w:pPr>
      <w:proofErr w:type="spellStart"/>
      <w:r w:rsidRPr="00B81967">
        <w:rPr>
          <w:rFonts w:ascii="Times New Roman" w:hAnsi="Times New Roman" w:cs="Times New Roman"/>
          <w:sz w:val="24"/>
          <w:szCs w:val="24"/>
        </w:rPr>
        <w:t>Musluk</w:t>
      </w:r>
      <w:proofErr w:type="spellEnd"/>
      <w:r w:rsidRPr="00B81967">
        <w:rPr>
          <w:rFonts w:ascii="Times New Roman" w:hAnsi="Times New Roman" w:cs="Times New Roman"/>
          <w:sz w:val="24"/>
          <w:szCs w:val="24"/>
        </w:rPr>
        <w:t xml:space="preserve">, B. Y., &amp; Uygur, A. (2015). Examining the influence of green management on operation functions: Case of a business. </w:t>
      </w:r>
      <w:proofErr w:type="spellStart"/>
      <w:r w:rsidRPr="00B81967">
        <w:rPr>
          <w:rFonts w:ascii="Times New Roman" w:hAnsi="Times New Roman" w:cs="Times New Roman"/>
          <w:sz w:val="24"/>
          <w:szCs w:val="24"/>
        </w:rPr>
        <w:t>Pressacademia</w:t>
      </w:r>
      <w:proofErr w:type="spellEnd"/>
      <w:r w:rsidRPr="00B81967">
        <w:rPr>
          <w:rFonts w:ascii="Times New Roman" w:hAnsi="Times New Roman" w:cs="Times New Roman"/>
          <w:sz w:val="24"/>
          <w:szCs w:val="24"/>
        </w:rPr>
        <w:t xml:space="preserve">, 2(3), 348–348. </w:t>
      </w:r>
      <w:r w:rsidR="000E73AE">
        <w:rPr>
          <w:rFonts w:ascii="Times New Roman" w:hAnsi="Times New Roman" w:cs="Times New Roman"/>
          <w:sz w:val="24"/>
          <w:szCs w:val="24"/>
        </w:rPr>
        <w:t xml:space="preserve">Retrieved from </w:t>
      </w:r>
      <w:r w:rsidRPr="00B81967">
        <w:rPr>
          <w:rFonts w:ascii="Times New Roman" w:hAnsi="Times New Roman" w:cs="Times New Roman"/>
          <w:sz w:val="24"/>
          <w:szCs w:val="24"/>
        </w:rPr>
        <w:t>https://doi.org/10.17261/Pressacademia.2015312985</w:t>
      </w:r>
    </w:p>
    <w:p w:rsidR="002B278B" w:rsidRDefault="00B81967" w:rsidP="006E30BB">
      <w:pPr>
        <w:pStyle w:val="ListParagraph"/>
        <w:numPr>
          <w:ilvl w:val="0"/>
          <w:numId w:val="8"/>
        </w:numPr>
        <w:jc w:val="both"/>
        <w:rPr>
          <w:rFonts w:ascii="Times New Roman" w:hAnsi="Times New Roman" w:cs="Times New Roman"/>
          <w:sz w:val="24"/>
          <w:szCs w:val="24"/>
        </w:rPr>
      </w:pPr>
      <w:r w:rsidRPr="00B81967">
        <w:t xml:space="preserve"> </w:t>
      </w:r>
      <w:r w:rsidRPr="00B81967">
        <w:rPr>
          <w:rFonts w:ascii="Times New Roman" w:hAnsi="Times New Roman" w:cs="Times New Roman"/>
          <w:sz w:val="24"/>
          <w:szCs w:val="24"/>
        </w:rPr>
        <w:t xml:space="preserve">Abbas, J., &amp; </w:t>
      </w:r>
      <w:proofErr w:type="spellStart"/>
      <w:r w:rsidRPr="00B81967">
        <w:rPr>
          <w:rFonts w:ascii="Times New Roman" w:hAnsi="Times New Roman" w:cs="Times New Roman"/>
          <w:sz w:val="24"/>
          <w:szCs w:val="24"/>
        </w:rPr>
        <w:t>Sağsan</w:t>
      </w:r>
      <w:proofErr w:type="spellEnd"/>
      <w:r w:rsidRPr="00B81967">
        <w:rPr>
          <w:rFonts w:ascii="Times New Roman" w:hAnsi="Times New Roman" w:cs="Times New Roman"/>
          <w:sz w:val="24"/>
          <w:szCs w:val="24"/>
        </w:rPr>
        <w:t xml:space="preserve">, M. (2019). Impact of knowledge management practices on green innovation and corporate sustainable development: A structural analysis. Journal of Cleaner Production, 229, 611–620. </w:t>
      </w:r>
      <w:r w:rsidR="000E73AE">
        <w:rPr>
          <w:rFonts w:ascii="Times New Roman" w:hAnsi="Times New Roman" w:cs="Times New Roman"/>
          <w:sz w:val="24"/>
          <w:szCs w:val="24"/>
        </w:rPr>
        <w:t xml:space="preserve">Retrieved from </w:t>
      </w:r>
      <w:r w:rsidR="000E73AE" w:rsidRPr="000E73AE">
        <w:rPr>
          <w:rFonts w:ascii="Times New Roman" w:hAnsi="Times New Roman" w:cs="Times New Roman"/>
          <w:sz w:val="24"/>
          <w:szCs w:val="24"/>
        </w:rPr>
        <w:t>https://doi.org/10.1016/j.jclepro.2019.05.024</w:t>
      </w:r>
    </w:p>
    <w:p w:rsidR="000E73AE" w:rsidRPr="000E73AE" w:rsidRDefault="000E73AE" w:rsidP="006E30BB">
      <w:pPr>
        <w:pStyle w:val="ListParagraph"/>
        <w:numPr>
          <w:ilvl w:val="0"/>
          <w:numId w:val="8"/>
        </w:numPr>
        <w:jc w:val="both"/>
        <w:rPr>
          <w:rFonts w:ascii="Times New Roman" w:hAnsi="Times New Roman" w:cs="Times New Roman"/>
          <w:sz w:val="24"/>
          <w:szCs w:val="24"/>
        </w:rPr>
      </w:pPr>
      <w:proofErr w:type="spellStart"/>
      <w:r w:rsidRPr="000E73AE">
        <w:rPr>
          <w:rFonts w:ascii="Times New Roman" w:hAnsi="Times New Roman" w:cs="Times New Roman"/>
          <w:sz w:val="24"/>
          <w:szCs w:val="24"/>
        </w:rPr>
        <w:t>Parida</w:t>
      </w:r>
      <w:proofErr w:type="spellEnd"/>
      <w:r w:rsidRPr="000E73AE">
        <w:rPr>
          <w:rFonts w:ascii="Times New Roman" w:hAnsi="Times New Roman" w:cs="Times New Roman"/>
          <w:sz w:val="24"/>
          <w:szCs w:val="24"/>
        </w:rPr>
        <w:t>, S., &amp; Brown, K. (2015). Effect of High Involvement Work System on Green HRM: A conceptual paper on engaging employees in Environment Managemen</w:t>
      </w:r>
      <w:r>
        <w:rPr>
          <w:rFonts w:ascii="Times New Roman" w:hAnsi="Times New Roman" w:cs="Times New Roman"/>
          <w:sz w:val="24"/>
          <w:szCs w:val="24"/>
        </w:rPr>
        <w:t>t. Retrieved February 14, 2021.</w:t>
      </w:r>
    </w:p>
    <w:p w:rsidR="00D434DE" w:rsidRPr="00C167B6" w:rsidRDefault="00B81967" w:rsidP="006E30BB">
      <w:pPr>
        <w:pStyle w:val="ListParagraph"/>
        <w:numPr>
          <w:ilvl w:val="0"/>
          <w:numId w:val="8"/>
        </w:numPr>
        <w:spacing w:after="0"/>
        <w:jc w:val="both"/>
        <w:rPr>
          <w:rFonts w:ascii="Times New Roman" w:eastAsia="Times New Roman" w:hAnsi="Times New Roman" w:cs="Times New Roman"/>
          <w:sz w:val="24"/>
          <w:szCs w:val="24"/>
        </w:rPr>
      </w:pPr>
      <w:r w:rsidRPr="00B81967">
        <w:t xml:space="preserve"> </w:t>
      </w:r>
      <w:proofErr w:type="spellStart"/>
      <w:r w:rsidRPr="00B81967">
        <w:rPr>
          <w:rFonts w:ascii="Times New Roman" w:eastAsia="Times New Roman" w:hAnsi="Times New Roman" w:cs="Times New Roman"/>
          <w:sz w:val="24"/>
          <w:szCs w:val="24"/>
        </w:rPr>
        <w:t>Welmilla</w:t>
      </w:r>
      <w:proofErr w:type="spellEnd"/>
      <w:r w:rsidRPr="00B81967">
        <w:rPr>
          <w:rFonts w:ascii="Times New Roman" w:eastAsia="Times New Roman" w:hAnsi="Times New Roman" w:cs="Times New Roman"/>
          <w:sz w:val="24"/>
          <w:szCs w:val="24"/>
        </w:rPr>
        <w:t xml:space="preserve">, I., &amp; </w:t>
      </w:r>
      <w:proofErr w:type="spellStart"/>
      <w:r w:rsidRPr="00B81967">
        <w:rPr>
          <w:rFonts w:ascii="Times New Roman" w:eastAsia="Times New Roman" w:hAnsi="Times New Roman" w:cs="Times New Roman"/>
          <w:sz w:val="24"/>
          <w:szCs w:val="24"/>
        </w:rPr>
        <w:t>Ranasinghe</w:t>
      </w:r>
      <w:proofErr w:type="spellEnd"/>
      <w:r w:rsidRPr="00B81967">
        <w:rPr>
          <w:rFonts w:ascii="Times New Roman" w:eastAsia="Times New Roman" w:hAnsi="Times New Roman" w:cs="Times New Roman"/>
          <w:sz w:val="24"/>
          <w:szCs w:val="24"/>
        </w:rPr>
        <w:t>, V. (2020). Green Employee Engagement (pp. 77–86).</w:t>
      </w:r>
      <w:r w:rsidRPr="00B81967">
        <w:t xml:space="preserve"> </w:t>
      </w:r>
      <w:r w:rsidRPr="00B81967">
        <w:rPr>
          <w:rFonts w:ascii="Times New Roman" w:eastAsia="Times New Roman" w:hAnsi="Times New Roman" w:cs="Times New Roman"/>
          <w:sz w:val="24"/>
          <w:szCs w:val="24"/>
        </w:rPr>
        <w:t xml:space="preserve">Retrieved </w:t>
      </w:r>
      <w:r>
        <w:rPr>
          <w:rFonts w:ascii="Times New Roman" w:eastAsia="Times New Roman" w:hAnsi="Times New Roman" w:cs="Times New Roman"/>
          <w:sz w:val="24"/>
          <w:szCs w:val="24"/>
        </w:rPr>
        <w:t xml:space="preserve">on </w:t>
      </w:r>
      <w:r w:rsidRPr="00B81967">
        <w:rPr>
          <w:rFonts w:ascii="Times New Roman" w:eastAsia="Times New Roman" w:hAnsi="Times New Roman" w:cs="Times New Roman"/>
          <w:sz w:val="24"/>
          <w:szCs w:val="24"/>
        </w:rPr>
        <w:t>February 25, 2021</w:t>
      </w:r>
      <w:r w:rsidR="000E73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E73AE">
        <w:rPr>
          <w:rFonts w:ascii="Times New Roman" w:eastAsia="Times New Roman" w:hAnsi="Times New Roman" w:cs="Times New Roman"/>
          <w:sz w:val="24"/>
          <w:szCs w:val="24"/>
        </w:rPr>
        <w:t xml:space="preserve">retrieved from </w:t>
      </w:r>
      <w:r w:rsidRPr="00B81967">
        <w:rPr>
          <w:rFonts w:ascii="Times New Roman" w:eastAsia="Times New Roman" w:hAnsi="Times New Roman" w:cs="Times New Roman"/>
          <w:sz w:val="24"/>
          <w:szCs w:val="24"/>
        </w:rPr>
        <w:t>https://www.researchgate.net/publication/340983268_Green_Employee_Engagement</w:t>
      </w:r>
    </w:p>
    <w:p w:rsidR="00D434DE" w:rsidRPr="00C167B6" w:rsidRDefault="00D434DE" w:rsidP="006E30BB">
      <w:pPr>
        <w:pStyle w:val="ListParagraph"/>
        <w:numPr>
          <w:ilvl w:val="0"/>
          <w:numId w:val="8"/>
        </w:numPr>
        <w:jc w:val="both"/>
        <w:rPr>
          <w:rFonts w:ascii="Times New Roman" w:hAnsi="Times New Roman" w:cs="Times New Roman"/>
          <w:sz w:val="24"/>
          <w:szCs w:val="24"/>
        </w:rPr>
      </w:pPr>
      <w:r w:rsidRPr="00C167B6">
        <w:rPr>
          <w:rFonts w:ascii="Times New Roman" w:hAnsi="Times New Roman" w:cs="Times New Roman"/>
          <w:sz w:val="24"/>
          <w:szCs w:val="24"/>
        </w:rPr>
        <w:t>.</w:t>
      </w:r>
      <w:r w:rsidR="000E73AE" w:rsidRPr="000E73AE">
        <w:t xml:space="preserve"> </w:t>
      </w:r>
      <w:proofErr w:type="spellStart"/>
      <w:r w:rsidR="000E73AE" w:rsidRPr="000E73AE">
        <w:rPr>
          <w:rFonts w:ascii="Times New Roman" w:hAnsi="Times New Roman" w:cs="Times New Roman"/>
          <w:sz w:val="24"/>
          <w:szCs w:val="24"/>
        </w:rPr>
        <w:t>Dhillon</w:t>
      </w:r>
      <w:proofErr w:type="spellEnd"/>
      <w:r w:rsidR="000E73AE" w:rsidRPr="000E73AE">
        <w:rPr>
          <w:rFonts w:ascii="Times New Roman" w:hAnsi="Times New Roman" w:cs="Times New Roman"/>
          <w:sz w:val="24"/>
          <w:szCs w:val="24"/>
        </w:rPr>
        <w:t xml:space="preserve">, V. S., &amp; Kaur, D. (2015). Green Hospital and Climate Change: Their Interrelationship and the Way Forward. Journal of Clinical and Diagnostic </w:t>
      </w:r>
      <w:proofErr w:type="gramStart"/>
      <w:r w:rsidR="000E73AE" w:rsidRPr="000E73AE">
        <w:rPr>
          <w:rFonts w:ascii="Times New Roman" w:hAnsi="Times New Roman" w:cs="Times New Roman"/>
          <w:sz w:val="24"/>
          <w:szCs w:val="24"/>
        </w:rPr>
        <w:t>Research :</w:t>
      </w:r>
      <w:proofErr w:type="gramEnd"/>
      <w:r w:rsidR="000E73AE" w:rsidRPr="000E73AE">
        <w:rPr>
          <w:rFonts w:ascii="Times New Roman" w:hAnsi="Times New Roman" w:cs="Times New Roman"/>
          <w:sz w:val="24"/>
          <w:szCs w:val="24"/>
        </w:rPr>
        <w:t xml:space="preserve"> </w:t>
      </w:r>
      <w:r w:rsidR="000E73AE" w:rsidRPr="000E73AE">
        <w:rPr>
          <w:rFonts w:ascii="Times New Roman" w:hAnsi="Times New Roman" w:cs="Times New Roman"/>
          <w:sz w:val="24"/>
          <w:szCs w:val="24"/>
        </w:rPr>
        <w:lastRenderedPageBreak/>
        <w:t>JCDR, 9(12), LE01–LE05.</w:t>
      </w:r>
      <w:r w:rsidR="000E73AE">
        <w:rPr>
          <w:rFonts w:ascii="Times New Roman" w:hAnsi="Times New Roman" w:cs="Times New Roman"/>
          <w:sz w:val="24"/>
          <w:szCs w:val="24"/>
        </w:rPr>
        <w:t xml:space="preserve"> Retrieved </w:t>
      </w:r>
      <w:proofErr w:type="gramStart"/>
      <w:r w:rsidR="000E73AE">
        <w:rPr>
          <w:rFonts w:ascii="Times New Roman" w:hAnsi="Times New Roman" w:cs="Times New Roman"/>
          <w:sz w:val="24"/>
          <w:szCs w:val="24"/>
        </w:rPr>
        <w:t xml:space="preserve">from </w:t>
      </w:r>
      <w:r w:rsidR="000E73AE" w:rsidRPr="000E73AE">
        <w:rPr>
          <w:rFonts w:ascii="Times New Roman" w:hAnsi="Times New Roman" w:cs="Times New Roman"/>
          <w:sz w:val="24"/>
          <w:szCs w:val="24"/>
        </w:rPr>
        <w:t xml:space="preserve"> https://doi.org/10.7860/JCDR/2015/13693.6942</w:t>
      </w:r>
      <w:proofErr w:type="gramEnd"/>
    </w:p>
    <w:p w:rsidR="00D434DE" w:rsidRPr="00C167B6" w:rsidRDefault="00D434DE" w:rsidP="006E30BB">
      <w:pPr>
        <w:pStyle w:val="ListParagraph"/>
        <w:numPr>
          <w:ilvl w:val="0"/>
          <w:numId w:val="8"/>
        </w:numPr>
        <w:jc w:val="both"/>
        <w:rPr>
          <w:rFonts w:ascii="Times New Roman" w:hAnsi="Times New Roman" w:cs="Times New Roman"/>
          <w:sz w:val="24"/>
          <w:szCs w:val="24"/>
        </w:rPr>
      </w:pPr>
      <w:r w:rsidRPr="00C167B6">
        <w:rPr>
          <w:rFonts w:ascii="Times New Roman" w:hAnsi="Times New Roman" w:cs="Times New Roman"/>
          <w:sz w:val="24"/>
          <w:szCs w:val="24"/>
        </w:rPr>
        <w:t>.</w:t>
      </w:r>
      <w:r w:rsidR="000E73AE" w:rsidRPr="000E73AE">
        <w:t xml:space="preserve"> </w:t>
      </w:r>
      <w:r w:rsidR="000E73AE" w:rsidRPr="000E73AE">
        <w:rPr>
          <w:rFonts w:ascii="Times New Roman" w:hAnsi="Times New Roman" w:cs="Times New Roman"/>
          <w:sz w:val="24"/>
          <w:szCs w:val="24"/>
        </w:rPr>
        <w:t xml:space="preserve">Ansari, N. Y., </w:t>
      </w:r>
      <w:proofErr w:type="spellStart"/>
      <w:r w:rsidR="000E73AE" w:rsidRPr="000E73AE">
        <w:rPr>
          <w:rFonts w:ascii="Times New Roman" w:hAnsi="Times New Roman" w:cs="Times New Roman"/>
          <w:sz w:val="24"/>
          <w:szCs w:val="24"/>
        </w:rPr>
        <w:t>Farrukh</w:t>
      </w:r>
      <w:proofErr w:type="spellEnd"/>
      <w:r w:rsidR="000E73AE" w:rsidRPr="000E73AE">
        <w:rPr>
          <w:rFonts w:ascii="Times New Roman" w:hAnsi="Times New Roman" w:cs="Times New Roman"/>
          <w:sz w:val="24"/>
          <w:szCs w:val="24"/>
        </w:rPr>
        <w:t xml:space="preserve">, M., &amp; Raza, A. (2021). Green human resource management and employees pro-environmental </w:t>
      </w:r>
      <w:proofErr w:type="spellStart"/>
      <w:r w:rsidR="000E73AE" w:rsidRPr="000E73AE">
        <w:rPr>
          <w:rFonts w:ascii="Times New Roman" w:hAnsi="Times New Roman" w:cs="Times New Roman"/>
          <w:sz w:val="24"/>
          <w:szCs w:val="24"/>
        </w:rPr>
        <w:t>behaviours</w:t>
      </w:r>
      <w:proofErr w:type="spellEnd"/>
      <w:r w:rsidR="000E73AE" w:rsidRPr="000E73AE">
        <w:rPr>
          <w:rFonts w:ascii="Times New Roman" w:hAnsi="Times New Roman" w:cs="Times New Roman"/>
          <w:sz w:val="24"/>
          <w:szCs w:val="24"/>
        </w:rPr>
        <w:t xml:space="preserve">: Examining the underlying mechanism. Corporate Social Responsibility and Environmental Management, 28(1), 229–238. </w:t>
      </w:r>
      <w:r w:rsidR="000E73AE">
        <w:rPr>
          <w:rFonts w:ascii="Times New Roman" w:hAnsi="Times New Roman" w:cs="Times New Roman"/>
          <w:sz w:val="24"/>
          <w:szCs w:val="24"/>
        </w:rPr>
        <w:t xml:space="preserve">Retrieved from </w:t>
      </w:r>
      <w:r w:rsidR="000E73AE" w:rsidRPr="000E73AE">
        <w:rPr>
          <w:rFonts w:ascii="Times New Roman" w:hAnsi="Times New Roman" w:cs="Times New Roman"/>
          <w:sz w:val="24"/>
          <w:szCs w:val="24"/>
        </w:rPr>
        <w:t>https://doi.org/10.1002/csr.2044</w:t>
      </w:r>
    </w:p>
    <w:p w:rsidR="00D434DE" w:rsidRPr="00C167B6" w:rsidRDefault="000E73AE" w:rsidP="006E30BB">
      <w:pPr>
        <w:pStyle w:val="ListParagraph"/>
        <w:numPr>
          <w:ilvl w:val="0"/>
          <w:numId w:val="8"/>
        </w:numPr>
        <w:jc w:val="both"/>
        <w:rPr>
          <w:rFonts w:ascii="Times New Roman" w:hAnsi="Times New Roman" w:cs="Times New Roman"/>
          <w:sz w:val="24"/>
          <w:szCs w:val="24"/>
        </w:rPr>
      </w:pPr>
      <w:proofErr w:type="spellStart"/>
      <w:r w:rsidRPr="000E73AE">
        <w:rPr>
          <w:rFonts w:ascii="Times New Roman" w:hAnsi="Times New Roman" w:cs="Times New Roman"/>
          <w:sz w:val="24"/>
          <w:szCs w:val="24"/>
        </w:rPr>
        <w:t>Aktar</w:t>
      </w:r>
      <w:proofErr w:type="spellEnd"/>
      <w:r w:rsidRPr="000E73AE">
        <w:rPr>
          <w:rFonts w:ascii="Times New Roman" w:hAnsi="Times New Roman" w:cs="Times New Roman"/>
          <w:sz w:val="24"/>
          <w:szCs w:val="24"/>
        </w:rPr>
        <w:t>, A., &amp; Islam, Y. (2019). Green Human Resource Management Practices and Employee Engagement: Empirical Evidence from RMG sector in Bangladesh. SSRN Electronic Journal.</w:t>
      </w:r>
      <w:r>
        <w:rPr>
          <w:rFonts w:ascii="Times New Roman" w:hAnsi="Times New Roman" w:cs="Times New Roman"/>
          <w:sz w:val="24"/>
          <w:szCs w:val="24"/>
        </w:rPr>
        <w:t xml:space="preserve"> Retrieved from</w:t>
      </w:r>
      <w:r w:rsidRPr="000E73AE">
        <w:rPr>
          <w:rFonts w:ascii="Times New Roman" w:hAnsi="Times New Roman" w:cs="Times New Roman"/>
          <w:sz w:val="24"/>
          <w:szCs w:val="24"/>
        </w:rPr>
        <w:t xml:space="preserve"> https://doi.org/10.2139/ssrn.3363860</w:t>
      </w:r>
    </w:p>
    <w:p w:rsidR="0079467D" w:rsidRDefault="000E73AE" w:rsidP="006E30BB">
      <w:pPr>
        <w:pStyle w:val="ListParagraph"/>
        <w:numPr>
          <w:ilvl w:val="0"/>
          <w:numId w:val="8"/>
        </w:numPr>
        <w:jc w:val="both"/>
        <w:rPr>
          <w:rFonts w:ascii="Times New Roman" w:hAnsi="Times New Roman" w:cs="Times New Roman"/>
          <w:sz w:val="24"/>
          <w:szCs w:val="24"/>
        </w:rPr>
      </w:pPr>
      <w:r w:rsidRPr="000E73AE">
        <w:rPr>
          <w:rFonts w:ascii="Times New Roman" w:hAnsi="Times New Roman" w:cs="Times New Roman"/>
          <w:sz w:val="24"/>
          <w:szCs w:val="24"/>
        </w:rPr>
        <w:t xml:space="preserve">Ahmad, S. (2015). Green Human Resource Management: Policies and practices. Cogent Business &amp; Management, 2(1), 1030817. </w:t>
      </w:r>
      <w:r>
        <w:rPr>
          <w:rFonts w:ascii="Times New Roman" w:hAnsi="Times New Roman" w:cs="Times New Roman"/>
          <w:sz w:val="24"/>
          <w:szCs w:val="24"/>
        </w:rPr>
        <w:t xml:space="preserve">Retrieved from </w:t>
      </w:r>
      <w:r w:rsidR="0079467D" w:rsidRPr="00FB11BC">
        <w:rPr>
          <w:rFonts w:ascii="Times New Roman" w:hAnsi="Times New Roman" w:cs="Times New Roman"/>
          <w:sz w:val="24"/>
          <w:szCs w:val="24"/>
        </w:rPr>
        <w:t>https://doi.org/10.1080/23311975.2015.1030817</w:t>
      </w:r>
    </w:p>
    <w:p w:rsidR="00D434DE" w:rsidRPr="0079467D" w:rsidRDefault="000E73AE" w:rsidP="006E30BB">
      <w:pPr>
        <w:pStyle w:val="ListParagraph"/>
        <w:numPr>
          <w:ilvl w:val="0"/>
          <w:numId w:val="8"/>
        </w:numPr>
        <w:jc w:val="both"/>
        <w:rPr>
          <w:rFonts w:ascii="Times New Roman" w:hAnsi="Times New Roman" w:cs="Times New Roman"/>
          <w:sz w:val="24"/>
          <w:szCs w:val="24"/>
        </w:rPr>
      </w:pPr>
      <w:r w:rsidRPr="0079467D">
        <w:rPr>
          <w:rFonts w:ascii="Times New Roman" w:hAnsi="Times New Roman" w:cs="Times New Roman"/>
          <w:sz w:val="24"/>
          <w:szCs w:val="24"/>
        </w:rPr>
        <w:t xml:space="preserve">Pham, N. T., </w:t>
      </w:r>
      <w:proofErr w:type="spellStart"/>
      <w:r w:rsidRPr="0079467D">
        <w:rPr>
          <w:rFonts w:ascii="Times New Roman" w:hAnsi="Times New Roman" w:cs="Times New Roman"/>
          <w:sz w:val="24"/>
          <w:szCs w:val="24"/>
        </w:rPr>
        <w:t>Tučková</w:t>
      </w:r>
      <w:proofErr w:type="spellEnd"/>
      <w:r w:rsidRPr="0079467D">
        <w:rPr>
          <w:rFonts w:ascii="Times New Roman" w:hAnsi="Times New Roman" w:cs="Times New Roman"/>
          <w:sz w:val="24"/>
          <w:szCs w:val="24"/>
        </w:rPr>
        <w:t xml:space="preserve">, Z., &amp; </w:t>
      </w:r>
      <w:proofErr w:type="spellStart"/>
      <w:r w:rsidRPr="0079467D">
        <w:rPr>
          <w:rFonts w:ascii="Times New Roman" w:hAnsi="Times New Roman" w:cs="Times New Roman"/>
          <w:sz w:val="24"/>
          <w:szCs w:val="24"/>
        </w:rPr>
        <w:t>Chiappetta</w:t>
      </w:r>
      <w:proofErr w:type="spellEnd"/>
      <w:r w:rsidRPr="0079467D">
        <w:rPr>
          <w:rFonts w:ascii="Times New Roman" w:hAnsi="Times New Roman" w:cs="Times New Roman"/>
          <w:sz w:val="24"/>
          <w:szCs w:val="24"/>
        </w:rPr>
        <w:t xml:space="preserve"> </w:t>
      </w:r>
      <w:proofErr w:type="spellStart"/>
      <w:r w:rsidRPr="0079467D">
        <w:rPr>
          <w:rFonts w:ascii="Times New Roman" w:hAnsi="Times New Roman" w:cs="Times New Roman"/>
          <w:sz w:val="24"/>
          <w:szCs w:val="24"/>
        </w:rPr>
        <w:t>Jabbour</w:t>
      </w:r>
      <w:proofErr w:type="spellEnd"/>
      <w:r w:rsidRPr="0079467D">
        <w:rPr>
          <w:rFonts w:ascii="Times New Roman" w:hAnsi="Times New Roman" w:cs="Times New Roman"/>
          <w:sz w:val="24"/>
          <w:szCs w:val="24"/>
        </w:rPr>
        <w:t xml:space="preserve">, C. J. (2019). Greening the hospitality industry: How do green human resource management practices influence organizational citizenship behavior in hotels? A mixed-methods study. Tourism Management, 72, 386–399. </w:t>
      </w:r>
      <w:proofErr w:type="spellStart"/>
      <w:r w:rsidRPr="0079467D">
        <w:rPr>
          <w:rFonts w:ascii="Times New Roman" w:hAnsi="Times New Roman" w:cs="Times New Roman"/>
          <w:sz w:val="24"/>
          <w:szCs w:val="24"/>
        </w:rPr>
        <w:t>Retreieved</w:t>
      </w:r>
      <w:proofErr w:type="spellEnd"/>
      <w:r w:rsidRPr="0079467D">
        <w:rPr>
          <w:rFonts w:ascii="Times New Roman" w:hAnsi="Times New Roman" w:cs="Times New Roman"/>
          <w:sz w:val="24"/>
          <w:szCs w:val="24"/>
        </w:rPr>
        <w:t xml:space="preserve"> from https://doi.org/10.1016/j.tourman.2018.12.008</w:t>
      </w:r>
    </w:p>
    <w:p w:rsidR="00D434DE" w:rsidRPr="00C167B6" w:rsidRDefault="000E73AE" w:rsidP="006E30BB">
      <w:pPr>
        <w:pStyle w:val="ListParagraph"/>
        <w:numPr>
          <w:ilvl w:val="0"/>
          <w:numId w:val="8"/>
        </w:numPr>
        <w:jc w:val="both"/>
        <w:rPr>
          <w:rFonts w:ascii="Times New Roman" w:hAnsi="Times New Roman" w:cs="Times New Roman"/>
          <w:sz w:val="24"/>
          <w:szCs w:val="24"/>
        </w:rPr>
      </w:pPr>
      <w:proofErr w:type="spellStart"/>
      <w:r w:rsidRPr="000E73AE">
        <w:rPr>
          <w:rFonts w:ascii="Times New Roman" w:hAnsi="Times New Roman" w:cs="Times New Roman"/>
          <w:sz w:val="24"/>
          <w:szCs w:val="24"/>
        </w:rPr>
        <w:t>Ababneh</w:t>
      </w:r>
      <w:proofErr w:type="spellEnd"/>
      <w:r w:rsidRPr="000E73AE">
        <w:rPr>
          <w:rFonts w:ascii="Times New Roman" w:hAnsi="Times New Roman" w:cs="Times New Roman"/>
          <w:sz w:val="24"/>
          <w:szCs w:val="24"/>
        </w:rPr>
        <w:t xml:space="preserve">, O. M. A. (2021). How do green HRM practices affect employees’ green behaviors? The role of employee engagement and personality attributes. Journal of Environmental Planning and Management, 0(0), 1–23. </w:t>
      </w:r>
      <w:r>
        <w:rPr>
          <w:rFonts w:ascii="Times New Roman" w:hAnsi="Times New Roman" w:cs="Times New Roman"/>
          <w:sz w:val="24"/>
          <w:szCs w:val="24"/>
        </w:rPr>
        <w:t xml:space="preserve">Retrieved from </w:t>
      </w:r>
      <w:r w:rsidRPr="000E73AE">
        <w:rPr>
          <w:rFonts w:ascii="Times New Roman" w:hAnsi="Times New Roman" w:cs="Times New Roman"/>
          <w:sz w:val="24"/>
          <w:szCs w:val="24"/>
        </w:rPr>
        <w:t>https://doi.org/10.1080/09640568.2020.1814708</w:t>
      </w:r>
    </w:p>
    <w:p w:rsidR="00D434DE" w:rsidRPr="00C167B6" w:rsidRDefault="00D434DE" w:rsidP="006E30BB">
      <w:pPr>
        <w:pStyle w:val="ListParagraph"/>
        <w:numPr>
          <w:ilvl w:val="0"/>
          <w:numId w:val="8"/>
        </w:numPr>
        <w:spacing w:after="0"/>
        <w:jc w:val="both"/>
        <w:rPr>
          <w:rFonts w:ascii="Times New Roman" w:eastAsia="Times New Roman" w:hAnsi="Times New Roman" w:cs="Times New Roman"/>
          <w:sz w:val="24"/>
          <w:szCs w:val="24"/>
        </w:rPr>
      </w:pPr>
      <w:proofErr w:type="spellStart"/>
      <w:r w:rsidRPr="00C167B6">
        <w:rPr>
          <w:rFonts w:ascii="Times New Roman" w:eastAsia="Times New Roman" w:hAnsi="Times New Roman" w:cs="Times New Roman"/>
          <w:sz w:val="24"/>
          <w:szCs w:val="24"/>
        </w:rPr>
        <w:t>Halawi</w:t>
      </w:r>
      <w:proofErr w:type="spellEnd"/>
      <w:r w:rsidRPr="00C167B6">
        <w:rPr>
          <w:rFonts w:ascii="Times New Roman" w:eastAsia="Times New Roman" w:hAnsi="Times New Roman" w:cs="Times New Roman"/>
          <w:sz w:val="24"/>
          <w:szCs w:val="24"/>
        </w:rPr>
        <w:t xml:space="preserve">, A., &amp; </w:t>
      </w:r>
      <w:proofErr w:type="spellStart"/>
      <w:r w:rsidRPr="00C167B6">
        <w:rPr>
          <w:rFonts w:ascii="Times New Roman" w:eastAsia="Times New Roman" w:hAnsi="Times New Roman" w:cs="Times New Roman"/>
          <w:sz w:val="24"/>
          <w:szCs w:val="24"/>
        </w:rPr>
        <w:t>Zaraket</w:t>
      </w:r>
      <w:proofErr w:type="spellEnd"/>
      <w:r w:rsidRPr="00C167B6">
        <w:rPr>
          <w:rFonts w:ascii="Times New Roman" w:eastAsia="Times New Roman" w:hAnsi="Times New Roman" w:cs="Times New Roman"/>
          <w:sz w:val="24"/>
          <w:szCs w:val="24"/>
        </w:rPr>
        <w:t xml:space="preserve">, W. (2018). Impact of Green Human Resource Management on Employee Behavior. </w:t>
      </w:r>
      <w:r w:rsidRPr="00C167B6">
        <w:rPr>
          <w:rFonts w:ascii="Times New Roman" w:eastAsia="Times New Roman" w:hAnsi="Times New Roman" w:cs="Times New Roman"/>
          <w:iCs/>
          <w:sz w:val="24"/>
          <w:szCs w:val="24"/>
        </w:rPr>
        <w:t>Journal of Applied Business Research</w:t>
      </w:r>
      <w:r w:rsidRPr="00C167B6">
        <w:rPr>
          <w:rFonts w:ascii="Times New Roman" w:eastAsia="Times New Roman" w:hAnsi="Times New Roman" w:cs="Times New Roman"/>
          <w:sz w:val="24"/>
          <w:szCs w:val="24"/>
        </w:rPr>
        <w:t xml:space="preserve">, </w:t>
      </w:r>
      <w:r w:rsidRPr="00C167B6">
        <w:rPr>
          <w:rFonts w:ascii="Times New Roman" w:eastAsia="Times New Roman" w:hAnsi="Times New Roman" w:cs="Times New Roman"/>
          <w:i/>
          <w:iCs/>
          <w:sz w:val="24"/>
          <w:szCs w:val="24"/>
        </w:rPr>
        <w:t>6</w:t>
      </w:r>
      <w:r w:rsidRPr="00C167B6">
        <w:rPr>
          <w:rFonts w:ascii="Times New Roman" w:eastAsia="Times New Roman" w:hAnsi="Times New Roman" w:cs="Times New Roman"/>
          <w:sz w:val="24"/>
          <w:szCs w:val="24"/>
        </w:rPr>
        <w:t xml:space="preserve">, 18–34. Retrieved February 14, 2021. </w:t>
      </w:r>
    </w:p>
    <w:p w:rsidR="00EF4779" w:rsidRPr="00C167B6" w:rsidRDefault="000E73AE" w:rsidP="006E30BB">
      <w:pPr>
        <w:pStyle w:val="ListParagraph"/>
        <w:numPr>
          <w:ilvl w:val="0"/>
          <w:numId w:val="8"/>
        </w:numPr>
        <w:jc w:val="both"/>
        <w:rPr>
          <w:rFonts w:ascii="Times New Roman" w:hAnsi="Times New Roman" w:cs="Times New Roman"/>
          <w:sz w:val="24"/>
          <w:szCs w:val="24"/>
        </w:rPr>
      </w:pPr>
      <w:proofErr w:type="spellStart"/>
      <w:r w:rsidRPr="000E73AE">
        <w:rPr>
          <w:rFonts w:ascii="Times New Roman" w:hAnsi="Times New Roman" w:cs="Times New Roman"/>
          <w:sz w:val="24"/>
          <w:szCs w:val="24"/>
        </w:rPr>
        <w:t>Khandelwal</w:t>
      </w:r>
      <w:proofErr w:type="spellEnd"/>
      <w:r w:rsidRPr="000E73AE">
        <w:rPr>
          <w:rFonts w:ascii="Times New Roman" w:hAnsi="Times New Roman" w:cs="Times New Roman"/>
          <w:sz w:val="24"/>
          <w:szCs w:val="24"/>
        </w:rPr>
        <w:t xml:space="preserve">, U., </w:t>
      </w:r>
      <w:proofErr w:type="spellStart"/>
      <w:r w:rsidRPr="000E73AE">
        <w:rPr>
          <w:rFonts w:ascii="Times New Roman" w:hAnsi="Times New Roman" w:cs="Times New Roman"/>
          <w:sz w:val="24"/>
          <w:szCs w:val="24"/>
        </w:rPr>
        <w:t>Kulshreshtha</w:t>
      </w:r>
      <w:proofErr w:type="spellEnd"/>
      <w:r w:rsidRPr="000E73AE">
        <w:rPr>
          <w:rFonts w:ascii="Times New Roman" w:hAnsi="Times New Roman" w:cs="Times New Roman"/>
          <w:sz w:val="24"/>
          <w:szCs w:val="24"/>
        </w:rPr>
        <w:t xml:space="preserve">, K., &amp; </w:t>
      </w:r>
      <w:proofErr w:type="spellStart"/>
      <w:r w:rsidRPr="000E73AE">
        <w:rPr>
          <w:rFonts w:ascii="Times New Roman" w:hAnsi="Times New Roman" w:cs="Times New Roman"/>
          <w:sz w:val="24"/>
          <w:szCs w:val="24"/>
        </w:rPr>
        <w:t>Tripathi</w:t>
      </w:r>
      <w:proofErr w:type="spellEnd"/>
      <w:r w:rsidRPr="000E73AE">
        <w:rPr>
          <w:rFonts w:ascii="Times New Roman" w:hAnsi="Times New Roman" w:cs="Times New Roman"/>
          <w:sz w:val="24"/>
          <w:szCs w:val="24"/>
        </w:rPr>
        <w:t xml:space="preserve">, V. (2019). Importance of Consumer-based Green Brand Equity: Empirical Evidence. Paradigm, 23(1), 83–97. </w:t>
      </w:r>
      <w:r>
        <w:rPr>
          <w:rFonts w:ascii="Times New Roman" w:hAnsi="Times New Roman" w:cs="Times New Roman"/>
          <w:sz w:val="24"/>
          <w:szCs w:val="24"/>
        </w:rPr>
        <w:t xml:space="preserve">Retrieved from </w:t>
      </w:r>
      <w:r w:rsidRPr="000E73AE">
        <w:rPr>
          <w:rFonts w:ascii="Times New Roman" w:hAnsi="Times New Roman" w:cs="Times New Roman"/>
          <w:sz w:val="24"/>
          <w:szCs w:val="24"/>
        </w:rPr>
        <w:t>https://doi.org/10.1177/0971890719844428</w:t>
      </w:r>
    </w:p>
    <w:p w:rsidR="00EF4779" w:rsidRPr="00C167B6" w:rsidRDefault="000E73AE" w:rsidP="006E30BB">
      <w:pPr>
        <w:pStyle w:val="ListParagraph"/>
        <w:numPr>
          <w:ilvl w:val="0"/>
          <w:numId w:val="8"/>
        </w:numPr>
        <w:jc w:val="both"/>
        <w:rPr>
          <w:rFonts w:ascii="Times New Roman" w:hAnsi="Times New Roman" w:cs="Times New Roman"/>
          <w:sz w:val="24"/>
          <w:szCs w:val="24"/>
        </w:rPr>
      </w:pPr>
      <w:r w:rsidRPr="000E73AE">
        <w:rPr>
          <w:rFonts w:ascii="Times New Roman" w:hAnsi="Times New Roman" w:cs="Times New Roman"/>
          <w:sz w:val="24"/>
          <w:szCs w:val="24"/>
        </w:rPr>
        <w:t xml:space="preserve">Ha, M. T. (2020). Investigating green brand equity and its driving forces. Management Science Letters, 2385–2394. </w:t>
      </w:r>
      <w:r>
        <w:rPr>
          <w:rFonts w:ascii="Times New Roman" w:hAnsi="Times New Roman" w:cs="Times New Roman"/>
          <w:sz w:val="24"/>
          <w:szCs w:val="24"/>
        </w:rPr>
        <w:t xml:space="preserve">Retrieved from </w:t>
      </w:r>
      <w:r w:rsidRPr="000E73AE">
        <w:rPr>
          <w:rFonts w:ascii="Times New Roman" w:hAnsi="Times New Roman" w:cs="Times New Roman"/>
          <w:sz w:val="24"/>
          <w:szCs w:val="24"/>
        </w:rPr>
        <w:t>https://doi.org/10.5267/j.msl.2020.2.026</w:t>
      </w:r>
    </w:p>
    <w:p w:rsidR="002B278B" w:rsidRPr="00C167B6" w:rsidRDefault="000E73AE" w:rsidP="006E30BB">
      <w:pPr>
        <w:pStyle w:val="ListParagraph"/>
        <w:numPr>
          <w:ilvl w:val="0"/>
          <w:numId w:val="8"/>
        </w:numPr>
        <w:tabs>
          <w:tab w:val="left" w:pos="5070"/>
        </w:tabs>
        <w:spacing w:after="200"/>
        <w:jc w:val="both"/>
        <w:rPr>
          <w:rFonts w:ascii="Times New Roman" w:eastAsiaTheme="minorEastAsia" w:hAnsi="Times New Roman" w:cs="Times New Roman"/>
          <w:sz w:val="24"/>
          <w:szCs w:val="24"/>
        </w:rPr>
      </w:pPr>
      <w:proofErr w:type="spellStart"/>
      <w:r w:rsidRPr="000E73AE">
        <w:rPr>
          <w:rFonts w:ascii="Times New Roman" w:eastAsiaTheme="minorEastAsia" w:hAnsi="Times New Roman" w:cs="Times New Roman"/>
          <w:sz w:val="24"/>
          <w:szCs w:val="24"/>
        </w:rPr>
        <w:t>AlZgool</w:t>
      </w:r>
      <w:proofErr w:type="spellEnd"/>
      <w:r w:rsidRPr="000E73AE">
        <w:rPr>
          <w:rFonts w:ascii="Times New Roman" w:eastAsiaTheme="minorEastAsia" w:hAnsi="Times New Roman" w:cs="Times New Roman"/>
          <w:sz w:val="24"/>
          <w:szCs w:val="24"/>
        </w:rPr>
        <w:t xml:space="preserve">, M. R. H. (2019). Nexus between green HRM and green management towards fostering green values. Management Science Letters, 2073–2082. </w:t>
      </w:r>
      <w:r>
        <w:rPr>
          <w:rFonts w:ascii="Times New Roman" w:eastAsiaTheme="minorEastAsia" w:hAnsi="Times New Roman" w:cs="Times New Roman"/>
          <w:sz w:val="24"/>
          <w:szCs w:val="24"/>
        </w:rPr>
        <w:t xml:space="preserve">Retrieved from </w:t>
      </w:r>
      <w:r w:rsidRPr="000E73AE">
        <w:rPr>
          <w:rFonts w:ascii="Times New Roman" w:eastAsiaTheme="minorEastAsia" w:hAnsi="Times New Roman" w:cs="Times New Roman"/>
          <w:sz w:val="24"/>
          <w:szCs w:val="24"/>
        </w:rPr>
        <w:t>https://doi.org/10.5267/j.msl.2019.6.026</w:t>
      </w:r>
    </w:p>
    <w:p w:rsidR="00EF4779" w:rsidRPr="00C167B6" w:rsidRDefault="000E73AE" w:rsidP="006E30BB">
      <w:pPr>
        <w:pStyle w:val="ListParagraph"/>
        <w:numPr>
          <w:ilvl w:val="0"/>
          <w:numId w:val="8"/>
        </w:numPr>
        <w:jc w:val="both"/>
        <w:rPr>
          <w:rFonts w:ascii="Times New Roman" w:hAnsi="Times New Roman" w:cs="Times New Roman"/>
          <w:sz w:val="24"/>
          <w:szCs w:val="24"/>
        </w:rPr>
      </w:pPr>
      <w:proofErr w:type="spellStart"/>
      <w:r w:rsidRPr="000E73AE">
        <w:rPr>
          <w:rFonts w:ascii="Times New Roman" w:hAnsi="Times New Roman" w:cs="Times New Roman"/>
          <w:sz w:val="24"/>
          <w:szCs w:val="24"/>
        </w:rPr>
        <w:lastRenderedPageBreak/>
        <w:t>Jia</w:t>
      </w:r>
      <w:proofErr w:type="spellEnd"/>
      <w:r w:rsidRPr="000E73AE">
        <w:rPr>
          <w:rFonts w:ascii="Times New Roman" w:hAnsi="Times New Roman" w:cs="Times New Roman"/>
          <w:sz w:val="24"/>
          <w:szCs w:val="24"/>
        </w:rPr>
        <w:t>, J., Liu, H., Chin, T., &amp; Hu, D. (2018). The Continuous Mediating Effects of GHRM on Employees’ Green Passion via Transformational Leadership and Green Creativity. Sustainability, 10(9), 3237.</w:t>
      </w:r>
      <w:r>
        <w:rPr>
          <w:rFonts w:ascii="Times New Roman" w:hAnsi="Times New Roman" w:cs="Times New Roman"/>
          <w:sz w:val="24"/>
          <w:szCs w:val="24"/>
        </w:rPr>
        <w:t xml:space="preserve"> Retrieved from</w:t>
      </w:r>
      <w:r w:rsidRPr="000E73AE">
        <w:rPr>
          <w:rFonts w:ascii="Times New Roman" w:hAnsi="Times New Roman" w:cs="Times New Roman"/>
          <w:sz w:val="24"/>
          <w:szCs w:val="24"/>
        </w:rPr>
        <w:t xml:space="preserve"> https://doi.org/10.3390/su10093237</w:t>
      </w:r>
    </w:p>
    <w:p w:rsidR="00EF4779" w:rsidRPr="00C167B6" w:rsidRDefault="000E73AE" w:rsidP="006E30BB">
      <w:pPr>
        <w:pStyle w:val="ListParagraph"/>
        <w:numPr>
          <w:ilvl w:val="0"/>
          <w:numId w:val="8"/>
        </w:numPr>
        <w:tabs>
          <w:tab w:val="left" w:pos="5070"/>
        </w:tabs>
        <w:spacing w:after="200"/>
        <w:jc w:val="both"/>
        <w:rPr>
          <w:rFonts w:ascii="Times New Roman" w:eastAsiaTheme="minorEastAsia" w:hAnsi="Times New Roman" w:cs="Times New Roman"/>
          <w:sz w:val="24"/>
          <w:szCs w:val="24"/>
        </w:rPr>
      </w:pPr>
      <w:r w:rsidRPr="000E73AE">
        <w:rPr>
          <w:rFonts w:ascii="Times New Roman" w:eastAsiaTheme="minorEastAsia" w:hAnsi="Times New Roman" w:cs="Times New Roman"/>
          <w:sz w:val="24"/>
          <w:szCs w:val="24"/>
        </w:rPr>
        <w:t xml:space="preserve">Chen, Y.-S. (2010). The Drivers of Green Brand Equity: Green Brand Image, Green Satisfaction, and Green Trust. Journal of Business Ethics, 93(2), 307–319. </w:t>
      </w:r>
      <w:r>
        <w:rPr>
          <w:rFonts w:ascii="Times New Roman" w:eastAsiaTheme="minorEastAsia" w:hAnsi="Times New Roman" w:cs="Times New Roman"/>
          <w:sz w:val="24"/>
          <w:szCs w:val="24"/>
        </w:rPr>
        <w:t xml:space="preserve">Retrieved from </w:t>
      </w:r>
      <w:r w:rsidRPr="000E73AE">
        <w:rPr>
          <w:rFonts w:ascii="Times New Roman" w:eastAsiaTheme="minorEastAsia" w:hAnsi="Times New Roman" w:cs="Times New Roman"/>
          <w:sz w:val="24"/>
          <w:szCs w:val="24"/>
        </w:rPr>
        <w:t>https://doi.org/10.1007/s10551-009-0223-9</w:t>
      </w:r>
    </w:p>
    <w:p w:rsidR="00EF4779" w:rsidRPr="00C167B6" w:rsidRDefault="000E73AE" w:rsidP="006E30BB">
      <w:pPr>
        <w:pStyle w:val="ListParagraph"/>
        <w:numPr>
          <w:ilvl w:val="0"/>
          <w:numId w:val="8"/>
        </w:numPr>
        <w:tabs>
          <w:tab w:val="left" w:pos="5070"/>
        </w:tabs>
        <w:spacing w:after="200"/>
        <w:jc w:val="both"/>
        <w:rPr>
          <w:rFonts w:ascii="Times New Roman" w:eastAsiaTheme="minorEastAsia" w:hAnsi="Times New Roman" w:cs="Times New Roman"/>
          <w:sz w:val="24"/>
          <w:szCs w:val="24"/>
        </w:rPr>
      </w:pPr>
      <w:r w:rsidRPr="000E73AE">
        <w:t xml:space="preserve"> </w:t>
      </w:r>
      <w:r w:rsidRPr="000E73AE">
        <w:rPr>
          <w:rFonts w:ascii="Times New Roman" w:eastAsiaTheme="minorEastAsia" w:hAnsi="Times New Roman" w:cs="Times New Roman"/>
          <w:sz w:val="24"/>
          <w:szCs w:val="24"/>
        </w:rPr>
        <w:t xml:space="preserve">Sharma, M. (2014). The Role of Employees’ Engagement in the Adoption of Green Supply Chain Practices as Moderated by Environment Attitude: An Empirical Study of the Indian Automobile Industry. Global Business Review, 15(4_suppl), 25S-38S. </w:t>
      </w:r>
      <w:r>
        <w:rPr>
          <w:rFonts w:ascii="Times New Roman" w:eastAsiaTheme="minorEastAsia" w:hAnsi="Times New Roman" w:cs="Times New Roman"/>
          <w:sz w:val="24"/>
          <w:szCs w:val="24"/>
        </w:rPr>
        <w:t xml:space="preserve">retrieved from </w:t>
      </w:r>
      <w:r w:rsidRPr="000E73AE">
        <w:rPr>
          <w:rFonts w:ascii="Times New Roman" w:eastAsiaTheme="minorEastAsia" w:hAnsi="Times New Roman" w:cs="Times New Roman"/>
          <w:sz w:val="24"/>
          <w:szCs w:val="24"/>
        </w:rPr>
        <w:t>https://doi.org/10.1177/0972150914550545</w:t>
      </w:r>
      <w:r>
        <w:rPr>
          <w:rFonts w:ascii="Times New Roman" w:eastAsiaTheme="minorEastAsia" w:hAnsi="Times New Roman" w:cs="Times New Roman"/>
          <w:sz w:val="24"/>
          <w:szCs w:val="24"/>
        </w:rPr>
        <w:t>.</w:t>
      </w:r>
    </w:p>
    <w:p w:rsidR="00EF4779" w:rsidRPr="00C167B6" w:rsidRDefault="00EF4779" w:rsidP="006E30BB">
      <w:pPr>
        <w:pStyle w:val="ListParagraph"/>
        <w:numPr>
          <w:ilvl w:val="0"/>
          <w:numId w:val="8"/>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w:t>
      </w:r>
      <w:r w:rsidR="000E73AE" w:rsidRPr="000E73AE">
        <w:t xml:space="preserve"> </w:t>
      </w:r>
      <w:proofErr w:type="spellStart"/>
      <w:r w:rsidR="000E73AE" w:rsidRPr="000E73AE">
        <w:rPr>
          <w:rFonts w:ascii="Times New Roman" w:eastAsiaTheme="minorEastAsia" w:hAnsi="Times New Roman" w:cs="Times New Roman"/>
          <w:sz w:val="24"/>
          <w:szCs w:val="24"/>
        </w:rPr>
        <w:t>Dilrukshika</w:t>
      </w:r>
      <w:proofErr w:type="spellEnd"/>
      <w:r w:rsidR="000E73AE" w:rsidRPr="000E73AE">
        <w:rPr>
          <w:rFonts w:ascii="Times New Roman" w:eastAsiaTheme="minorEastAsia" w:hAnsi="Times New Roman" w:cs="Times New Roman"/>
          <w:sz w:val="24"/>
          <w:szCs w:val="24"/>
        </w:rPr>
        <w:t xml:space="preserve">, S. a. N., </w:t>
      </w:r>
      <w:proofErr w:type="spellStart"/>
      <w:r w:rsidR="000E73AE" w:rsidRPr="000E73AE">
        <w:rPr>
          <w:rFonts w:ascii="Times New Roman" w:eastAsiaTheme="minorEastAsia" w:hAnsi="Times New Roman" w:cs="Times New Roman"/>
          <w:sz w:val="24"/>
          <w:szCs w:val="24"/>
        </w:rPr>
        <w:t>Siyabalapitiya</w:t>
      </w:r>
      <w:proofErr w:type="spellEnd"/>
      <w:r w:rsidR="000E73AE" w:rsidRPr="000E73AE">
        <w:rPr>
          <w:rFonts w:ascii="Times New Roman" w:eastAsiaTheme="minorEastAsia" w:hAnsi="Times New Roman" w:cs="Times New Roman"/>
          <w:sz w:val="24"/>
          <w:szCs w:val="24"/>
        </w:rPr>
        <w:t xml:space="preserve">, J., &amp; Fernando, A. J. N. K. (2020). The Study on the Impact of Green Human Resource Management Practices on Employee Engagement (With Special Reference to Domestic Commercial Banks in Sri Lanka). </w:t>
      </w:r>
      <w:proofErr w:type="spellStart"/>
      <w:r w:rsidR="000E73AE" w:rsidRPr="000E73AE">
        <w:rPr>
          <w:rFonts w:ascii="Times New Roman" w:eastAsiaTheme="minorEastAsia" w:hAnsi="Times New Roman" w:cs="Times New Roman"/>
          <w:sz w:val="24"/>
          <w:szCs w:val="24"/>
        </w:rPr>
        <w:t>Uva</w:t>
      </w:r>
      <w:proofErr w:type="spellEnd"/>
      <w:r w:rsidR="000E73AE" w:rsidRPr="000E73AE">
        <w:rPr>
          <w:rFonts w:ascii="Times New Roman" w:eastAsiaTheme="minorEastAsia" w:hAnsi="Times New Roman" w:cs="Times New Roman"/>
          <w:sz w:val="24"/>
          <w:szCs w:val="24"/>
        </w:rPr>
        <w:t xml:space="preserve"> </w:t>
      </w:r>
      <w:proofErr w:type="spellStart"/>
      <w:r w:rsidR="000E73AE" w:rsidRPr="000E73AE">
        <w:rPr>
          <w:rFonts w:ascii="Times New Roman" w:eastAsiaTheme="minorEastAsia" w:hAnsi="Times New Roman" w:cs="Times New Roman"/>
          <w:sz w:val="24"/>
          <w:szCs w:val="24"/>
        </w:rPr>
        <w:t>Wellassa</w:t>
      </w:r>
      <w:proofErr w:type="spellEnd"/>
      <w:r w:rsidR="000E73AE" w:rsidRPr="000E73AE">
        <w:rPr>
          <w:rFonts w:ascii="Times New Roman" w:eastAsiaTheme="minorEastAsia" w:hAnsi="Times New Roman" w:cs="Times New Roman"/>
          <w:sz w:val="24"/>
          <w:szCs w:val="24"/>
        </w:rPr>
        <w:t xml:space="preserve"> University of Sri Lanka. </w:t>
      </w:r>
      <w:r w:rsidR="000E73AE">
        <w:rPr>
          <w:rFonts w:ascii="Times New Roman" w:eastAsiaTheme="minorEastAsia" w:hAnsi="Times New Roman" w:cs="Times New Roman"/>
          <w:sz w:val="24"/>
          <w:szCs w:val="24"/>
        </w:rPr>
        <w:t xml:space="preserve">Retrieved from </w:t>
      </w:r>
      <w:r w:rsidR="000E73AE" w:rsidRPr="000E73AE">
        <w:rPr>
          <w:rFonts w:ascii="Times New Roman" w:eastAsiaTheme="minorEastAsia" w:hAnsi="Times New Roman" w:cs="Times New Roman"/>
          <w:sz w:val="24"/>
          <w:szCs w:val="24"/>
        </w:rPr>
        <w:t>http://www.erepo.lib.uwu.ac.lk/handle/123456789/5689</w:t>
      </w:r>
    </w:p>
    <w:p w:rsidR="000C7330" w:rsidRDefault="000C7330" w:rsidP="006E30BB">
      <w:pPr>
        <w:tabs>
          <w:tab w:val="left" w:pos="5070"/>
        </w:tabs>
        <w:spacing w:after="200"/>
        <w:jc w:val="both"/>
        <w:rPr>
          <w:rFonts w:ascii="Times New Roman" w:eastAsiaTheme="minorEastAsia" w:hAnsi="Times New Roman" w:cs="Times New Roman"/>
          <w:sz w:val="24"/>
          <w:szCs w:val="24"/>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7A2C32" w:rsidRDefault="007A2C32" w:rsidP="006E30BB">
      <w:pPr>
        <w:tabs>
          <w:tab w:val="left" w:pos="5070"/>
        </w:tabs>
        <w:spacing w:after="200"/>
        <w:jc w:val="both"/>
        <w:rPr>
          <w:rFonts w:ascii="Times New Roman" w:eastAsiaTheme="minorEastAsia" w:hAnsi="Times New Roman" w:cs="Times New Roman"/>
          <w:b/>
          <w:sz w:val="24"/>
          <w:szCs w:val="24"/>
          <w:u w:val="single"/>
        </w:rPr>
      </w:pPr>
    </w:p>
    <w:p w:rsidR="00ED572C" w:rsidRPr="00C167B6" w:rsidRDefault="00F96A46" w:rsidP="006E30BB">
      <w:pPr>
        <w:tabs>
          <w:tab w:val="left" w:pos="5070"/>
        </w:tabs>
        <w:spacing w:after="200"/>
        <w:jc w:val="both"/>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9</w:t>
      </w:r>
      <w:r w:rsidR="0006178D" w:rsidRPr="00C167B6">
        <w:rPr>
          <w:rFonts w:ascii="Times New Roman" w:eastAsiaTheme="minorEastAsia" w:hAnsi="Times New Roman" w:cs="Times New Roman"/>
          <w:b/>
          <w:sz w:val="24"/>
          <w:szCs w:val="24"/>
          <w:u w:val="single"/>
        </w:rPr>
        <w:t>. ANNEXURE:</w:t>
      </w:r>
    </w:p>
    <w:p w:rsidR="00ED572C" w:rsidRPr="00C167B6" w:rsidRDefault="00ED572C"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The following is the questionnaire circulated online.</w:t>
      </w:r>
    </w:p>
    <w:p w:rsidR="00ED572C" w:rsidRPr="00C167B6" w:rsidRDefault="00ED572C"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1. Name</w:t>
      </w:r>
    </w:p>
    <w:p w:rsidR="00ED572C" w:rsidRPr="00C167B6" w:rsidRDefault="00ED572C"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2. Sex </w:t>
      </w:r>
    </w:p>
    <w:p w:rsidR="00ED572C" w:rsidRPr="00C167B6" w:rsidRDefault="00ED572C" w:rsidP="006E30BB">
      <w:pPr>
        <w:pStyle w:val="ListParagraph"/>
        <w:numPr>
          <w:ilvl w:val="0"/>
          <w:numId w:val="10"/>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Female</w:t>
      </w:r>
    </w:p>
    <w:p w:rsidR="00ED572C" w:rsidRPr="00C167B6" w:rsidRDefault="00ED572C" w:rsidP="006E30BB">
      <w:pPr>
        <w:pStyle w:val="ListParagraph"/>
        <w:numPr>
          <w:ilvl w:val="0"/>
          <w:numId w:val="10"/>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Male</w:t>
      </w:r>
    </w:p>
    <w:p w:rsidR="00ED572C" w:rsidRPr="00C167B6" w:rsidRDefault="00ED572C" w:rsidP="006E30BB">
      <w:pPr>
        <w:pStyle w:val="ListParagraph"/>
        <w:numPr>
          <w:ilvl w:val="0"/>
          <w:numId w:val="10"/>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Third gender</w:t>
      </w:r>
    </w:p>
    <w:p w:rsidR="00ED572C" w:rsidRPr="00C167B6" w:rsidRDefault="00ED572C" w:rsidP="006E30BB">
      <w:pPr>
        <w:pStyle w:val="ListParagraph"/>
        <w:numPr>
          <w:ilvl w:val="0"/>
          <w:numId w:val="10"/>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Other:</w:t>
      </w:r>
    </w:p>
    <w:p w:rsidR="00ED572C" w:rsidRPr="00C167B6" w:rsidRDefault="00ED572C"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3.</w:t>
      </w:r>
      <w:r w:rsidRPr="00C167B6">
        <w:rPr>
          <w:sz w:val="24"/>
          <w:szCs w:val="24"/>
        </w:rPr>
        <w:t xml:space="preserve"> </w:t>
      </w:r>
      <w:r w:rsidRPr="00C167B6">
        <w:rPr>
          <w:rFonts w:ascii="Times New Roman" w:eastAsiaTheme="minorEastAsia" w:hAnsi="Times New Roman" w:cs="Times New Roman"/>
          <w:sz w:val="24"/>
          <w:szCs w:val="24"/>
        </w:rPr>
        <w:t xml:space="preserve">Age </w:t>
      </w:r>
    </w:p>
    <w:p w:rsidR="00ED572C" w:rsidRPr="00C167B6" w:rsidRDefault="00ED572C" w:rsidP="006E30BB">
      <w:pPr>
        <w:pStyle w:val="ListParagraph"/>
        <w:numPr>
          <w:ilvl w:val="0"/>
          <w:numId w:val="11"/>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below 20 years</w:t>
      </w:r>
    </w:p>
    <w:p w:rsidR="00ED572C" w:rsidRPr="00C167B6" w:rsidRDefault="00ED572C" w:rsidP="006E30BB">
      <w:pPr>
        <w:pStyle w:val="ListParagraph"/>
        <w:numPr>
          <w:ilvl w:val="0"/>
          <w:numId w:val="11"/>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21-30 years</w:t>
      </w:r>
    </w:p>
    <w:p w:rsidR="00ED572C" w:rsidRPr="00C167B6" w:rsidRDefault="00ED572C" w:rsidP="006E30BB">
      <w:pPr>
        <w:pStyle w:val="ListParagraph"/>
        <w:numPr>
          <w:ilvl w:val="0"/>
          <w:numId w:val="11"/>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31-40 years</w:t>
      </w:r>
    </w:p>
    <w:p w:rsidR="00ED572C" w:rsidRPr="00C167B6" w:rsidRDefault="00ED572C" w:rsidP="006E30BB">
      <w:pPr>
        <w:pStyle w:val="ListParagraph"/>
        <w:numPr>
          <w:ilvl w:val="0"/>
          <w:numId w:val="11"/>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above 40 years</w:t>
      </w:r>
    </w:p>
    <w:p w:rsidR="00ED572C" w:rsidRPr="00C167B6" w:rsidRDefault="00ED572C"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4. Educational Qualification </w:t>
      </w:r>
    </w:p>
    <w:p w:rsidR="00ED572C" w:rsidRPr="00C167B6" w:rsidRDefault="00ED572C" w:rsidP="006E30BB">
      <w:pPr>
        <w:pStyle w:val="ListParagraph"/>
        <w:numPr>
          <w:ilvl w:val="0"/>
          <w:numId w:val="1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Matric</w:t>
      </w:r>
    </w:p>
    <w:p w:rsidR="00ED572C" w:rsidRPr="00C167B6" w:rsidRDefault="00ED572C" w:rsidP="006E30BB">
      <w:pPr>
        <w:pStyle w:val="ListParagraph"/>
        <w:numPr>
          <w:ilvl w:val="0"/>
          <w:numId w:val="1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lastRenderedPageBreak/>
        <w:t>Intermediate</w:t>
      </w:r>
    </w:p>
    <w:p w:rsidR="00ED572C" w:rsidRPr="00C167B6" w:rsidRDefault="00ED572C" w:rsidP="006E30BB">
      <w:pPr>
        <w:pStyle w:val="ListParagraph"/>
        <w:numPr>
          <w:ilvl w:val="0"/>
          <w:numId w:val="1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graduation</w:t>
      </w:r>
    </w:p>
    <w:p w:rsidR="00ED572C" w:rsidRPr="00C167B6" w:rsidRDefault="00ED572C" w:rsidP="006E30BB">
      <w:pPr>
        <w:pStyle w:val="ListParagraph"/>
        <w:numPr>
          <w:ilvl w:val="0"/>
          <w:numId w:val="1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post-graduation</w:t>
      </w:r>
    </w:p>
    <w:p w:rsidR="00ED572C" w:rsidRPr="00C167B6" w:rsidRDefault="00ED572C"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5. Occupational Status </w:t>
      </w:r>
    </w:p>
    <w:p w:rsidR="00ED572C" w:rsidRPr="00C167B6" w:rsidRDefault="00ED572C" w:rsidP="006E30BB">
      <w:pPr>
        <w:pStyle w:val="ListParagraph"/>
        <w:numPr>
          <w:ilvl w:val="0"/>
          <w:numId w:val="13"/>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Student</w:t>
      </w:r>
    </w:p>
    <w:p w:rsidR="00ED572C" w:rsidRPr="00C167B6" w:rsidRDefault="00ED572C" w:rsidP="006E30BB">
      <w:pPr>
        <w:pStyle w:val="ListParagraph"/>
        <w:numPr>
          <w:ilvl w:val="0"/>
          <w:numId w:val="13"/>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Housewife</w:t>
      </w:r>
    </w:p>
    <w:p w:rsidR="00ED572C" w:rsidRPr="00C167B6" w:rsidRDefault="00ED572C" w:rsidP="006E30BB">
      <w:pPr>
        <w:pStyle w:val="ListParagraph"/>
        <w:numPr>
          <w:ilvl w:val="0"/>
          <w:numId w:val="13"/>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Employed</w:t>
      </w:r>
    </w:p>
    <w:p w:rsidR="00ED572C" w:rsidRPr="00C167B6" w:rsidRDefault="00ED572C" w:rsidP="006E30BB">
      <w:pPr>
        <w:pStyle w:val="ListParagraph"/>
        <w:numPr>
          <w:ilvl w:val="0"/>
          <w:numId w:val="13"/>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Business</w:t>
      </w: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p>
    <w:p w:rsidR="00DB291D" w:rsidRPr="00C167B6" w:rsidRDefault="00ED572C"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6. </w:t>
      </w:r>
      <w:r w:rsidR="00DB291D" w:rsidRPr="00C167B6">
        <w:rPr>
          <w:rFonts w:ascii="Times New Roman" w:eastAsiaTheme="minorEastAsia" w:hAnsi="Times New Roman" w:cs="Times New Roman"/>
          <w:sz w:val="24"/>
          <w:szCs w:val="24"/>
        </w:rPr>
        <w:t xml:space="preserve">Your/ family Monthly Income </w:t>
      </w:r>
    </w:p>
    <w:p w:rsidR="00ED572C" w:rsidRPr="00C167B6" w:rsidRDefault="00ED572C" w:rsidP="006E30BB">
      <w:pPr>
        <w:pStyle w:val="ListParagraph"/>
        <w:numPr>
          <w:ilvl w:val="0"/>
          <w:numId w:val="14"/>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below </w:t>
      </w:r>
      <w:proofErr w:type="spellStart"/>
      <w:r w:rsidRPr="00C167B6">
        <w:rPr>
          <w:rFonts w:ascii="Times New Roman" w:eastAsiaTheme="minorEastAsia" w:hAnsi="Times New Roman" w:cs="Times New Roman"/>
          <w:sz w:val="24"/>
          <w:szCs w:val="24"/>
        </w:rPr>
        <w:t>Rs</w:t>
      </w:r>
      <w:proofErr w:type="spellEnd"/>
      <w:r w:rsidRPr="00C167B6">
        <w:rPr>
          <w:rFonts w:ascii="Times New Roman" w:eastAsiaTheme="minorEastAsia" w:hAnsi="Times New Roman" w:cs="Times New Roman"/>
          <w:sz w:val="24"/>
          <w:szCs w:val="24"/>
        </w:rPr>
        <w:t>. 500</w:t>
      </w:r>
    </w:p>
    <w:p w:rsidR="00ED572C" w:rsidRPr="00C167B6" w:rsidRDefault="00ED572C" w:rsidP="006E30BB">
      <w:pPr>
        <w:pStyle w:val="ListParagraph"/>
        <w:numPr>
          <w:ilvl w:val="0"/>
          <w:numId w:val="14"/>
        </w:numPr>
        <w:tabs>
          <w:tab w:val="left" w:pos="5070"/>
        </w:tabs>
        <w:spacing w:after="200"/>
        <w:jc w:val="both"/>
        <w:rPr>
          <w:rFonts w:ascii="Times New Roman" w:eastAsiaTheme="minorEastAsia" w:hAnsi="Times New Roman" w:cs="Times New Roman"/>
          <w:sz w:val="24"/>
          <w:szCs w:val="24"/>
        </w:rPr>
      </w:pPr>
      <w:proofErr w:type="spellStart"/>
      <w:r w:rsidRPr="00C167B6">
        <w:rPr>
          <w:rFonts w:ascii="Times New Roman" w:eastAsiaTheme="minorEastAsia" w:hAnsi="Times New Roman" w:cs="Times New Roman"/>
          <w:sz w:val="24"/>
          <w:szCs w:val="24"/>
        </w:rPr>
        <w:t>Rs</w:t>
      </w:r>
      <w:proofErr w:type="spellEnd"/>
      <w:r w:rsidRPr="00C167B6">
        <w:rPr>
          <w:rFonts w:ascii="Times New Roman" w:eastAsiaTheme="minorEastAsia" w:hAnsi="Times New Roman" w:cs="Times New Roman"/>
          <w:sz w:val="24"/>
          <w:szCs w:val="24"/>
        </w:rPr>
        <w:t xml:space="preserve">. 5000 - </w:t>
      </w:r>
      <w:proofErr w:type="spellStart"/>
      <w:r w:rsidRPr="00C167B6">
        <w:rPr>
          <w:rFonts w:ascii="Times New Roman" w:eastAsiaTheme="minorEastAsia" w:hAnsi="Times New Roman" w:cs="Times New Roman"/>
          <w:sz w:val="24"/>
          <w:szCs w:val="24"/>
        </w:rPr>
        <w:t>Rs</w:t>
      </w:r>
      <w:proofErr w:type="spellEnd"/>
      <w:r w:rsidRPr="00C167B6">
        <w:rPr>
          <w:rFonts w:ascii="Times New Roman" w:eastAsiaTheme="minorEastAsia" w:hAnsi="Times New Roman" w:cs="Times New Roman"/>
          <w:sz w:val="24"/>
          <w:szCs w:val="24"/>
        </w:rPr>
        <w:t>. 10,000</w:t>
      </w:r>
    </w:p>
    <w:p w:rsidR="00ED572C" w:rsidRPr="00C167B6" w:rsidRDefault="00DB291D" w:rsidP="006E30BB">
      <w:pPr>
        <w:pStyle w:val="ListParagraph"/>
        <w:numPr>
          <w:ilvl w:val="0"/>
          <w:numId w:val="14"/>
        </w:numPr>
        <w:tabs>
          <w:tab w:val="left" w:pos="5070"/>
        </w:tabs>
        <w:spacing w:after="200"/>
        <w:jc w:val="both"/>
        <w:rPr>
          <w:rFonts w:ascii="Times New Roman" w:eastAsiaTheme="minorEastAsia" w:hAnsi="Times New Roman" w:cs="Times New Roman"/>
          <w:sz w:val="24"/>
          <w:szCs w:val="24"/>
        </w:rPr>
      </w:pPr>
      <w:proofErr w:type="spellStart"/>
      <w:r w:rsidRPr="00C167B6">
        <w:rPr>
          <w:rFonts w:ascii="Times New Roman" w:eastAsiaTheme="minorEastAsia" w:hAnsi="Times New Roman" w:cs="Times New Roman"/>
          <w:sz w:val="24"/>
          <w:szCs w:val="24"/>
        </w:rPr>
        <w:t>Rs</w:t>
      </w:r>
      <w:proofErr w:type="spellEnd"/>
      <w:r w:rsidRPr="00C167B6">
        <w:rPr>
          <w:rFonts w:ascii="Times New Roman" w:eastAsiaTheme="minorEastAsia" w:hAnsi="Times New Roman" w:cs="Times New Roman"/>
          <w:sz w:val="24"/>
          <w:szCs w:val="24"/>
        </w:rPr>
        <w:t>. 10,000</w:t>
      </w:r>
      <w:r w:rsidR="00ED572C" w:rsidRPr="00C167B6">
        <w:rPr>
          <w:rFonts w:ascii="Times New Roman" w:eastAsiaTheme="minorEastAsia" w:hAnsi="Times New Roman" w:cs="Times New Roman"/>
          <w:sz w:val="24"/>
          <w:szCs w:val="24"/>
        </w:rPr>
        <w:t xml:space="preserve"> - </w:t>
      </w:r>
      <w:proofErr w:type="spellStart"/>
      <w:r w:rsidRPr="00C167B6">
        <w:rPr>
          <w:rFonts w:ascii="Times New Roman" w:eastAsiaTheme="minorEastAsia" w:hAnsi="Times New Roman" w:cs="Times New Roman"/>
          <w:sz w:val="24"/>
          <w:szCs w:val="24"/>
        </w:rPr>
        <w:t>Rs</w:t>
      </w:r>
      <w:proofErr w:type="spellEnd"/>
      <w:r w:rsidRPr="00C167B6">
        <w:rPr>
          <w:rFonts w:ascii="Times New Roman" w:eastAsiaTheme="minorEastAsia" w:hAnsi="Times New Roman" w:cs="Times New Roman"/>
          <w:sz w:val="24"/>
          <w:szCs w:val="24"/>
        </w:rPr>
        <w:t>. 20,000</w:t>
      </w:r>
    </w:p>
    <w:p w:rsidR="00ED572C" w:rsidRPr="00C167B6" w:rsidRDefault="00ED572C" w:rsidP="006E30BB">
      <w:pPr>
        <w:pStyle w:val="ListParagraph"/>
        <w:numPr>
          <w:ilvl w:val="0"/>
          <w:numId w:val="14"/>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Above </w:t>
      </w:r>
      <w:proofErr w:type="spellStart"/>
      <w:r w:rsidR="00DB291D" w:rsidRPr="00C167B6">
        <w:rPr>
          <w:rFonts w:ascii="Times New Roman" w:eastAsiaTheme="minorEastAsia" w:hAnsi="Times New Roman" w:cs="Times New Roman"/>
          <w:sz w:val="24"/>
          <w:szCs w:val="24"/>
        </w:rPr>
        <w:t>Rs</w:t>
      </w:r>
      <w:proofErr w:type="spellEnd"/>
      <w:r w:rsidR="00DB291D" w:rsidRPr="00C167B6">
        <w:rPr>
          <w:rFonts w:ascii="Times New Roman" w:eastAsiaTheme="minorEastAsia" w:hAnsi="Times New Roman" w:cs="Times New Roman"/>
          <w:sz w:val="24"/>
          <w:szCs w:val="24"/>
        </w:rPr>
        <w:t>. 20,000</w:t>
      </w: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7. How long have you been working in an organization? </w:t>
      </w:r>
    </w:p>
    <w:p w:rsidR="00DB291D" w:rsidRPr="00C167B6" w:rsidRDefault="00DB291D" w:rsidP="006E30BB">
      <w:pPr>
        <w:pStyle w:val="ListParagraph"/>
        <w:numPr>
          <w:ilvl w:val="0"/>
          <w:numId w:val="15"/>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Less than 6 month</w:t>
      </w:r>
    </w:p>
    <w:p w:rsidR="00DB291D" w:rsidRPr="00C167B6" w:rsidRDefault="00DB291D" w:rsidP="006E30BB">
      <w:pPr>
        <w:pStyle w:val="ListParagraph"/>
        <w:numPr>
          <w:ilvl w:val="0"/>
          <w:numId w:val="15"/>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Between 6 months and 1 year</w:t>
      </w:r>
    </w:p>
    <w:p w:rsidR="00DB291D" w:rsidRPr="00C167B6" w:rsidRDefault="00DB291D" w:rsidP="006E30BB">
      <w:pPr>
        <w:pStyle w:val="ListParagraph"/>
        <w:numPr>
          <w:ilvl w:val="0"/>
          <w:numId w:val="15"/>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Between 1 year and 5 years</w:t>
      </w:r>
    </w:p>
    <w:p w:rsidR="00DB291D" w:rsidRPr="00C167B6" w:rsidRDefault="00DB291D" w:rsidP="006E30BB">
      <w:pPr>
        <w:pStyle w:val="ListParagraph"/>
        <w:numPr>
          <w:ilvl w:val="0"/>
          <w:numId w:val="15"/>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more than 5 years.</w:t>
      </w: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8. Are you aware of the term "Green Management"? </w:t>
      </w:r>
    </w:p>
    <w:p w:rsidR="00DB291D" w:rsidRPr="00C167B6" w:rsidRDefault="00DB291D" w:rsidP="006E30BB">
      <w:pPr>
        <w:pStyle w:val="ListParagraph"/>
        <w:numPr>
          <w:ilvl w:val="0"/>
          <w:numId w:val="16"/>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Yes</w:t>
      </w:r>
    </w:p>
    <w:p w:rsidR="00DB291D" w:rsidRPr="00C167B6" w:rsidRDefault="00DB291D" w:rsidP="006E30BB">
      <w:pPr>
        <w:pStyle w:val="ListParagraph"/>
        <w:numPr>
          <w:ilvl w:val="0"/>
          <w:numId w:val="16"/>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No</w:t>
      </w:r>
    </w:p>
    <w:p w:rsidR="00DB291D" w:rsidRPr="00C167B6" w:rsidRDefault="00DB291D" w:rsidP="006E30BB">
      <w:pPr>
        <w:pStyle w:val="ListParagraph"/>
        <w:numPr>
          <w:ilvl w:val="0"/>
          <w:numId w:val="16"/>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Maybe</w:t>
      </w: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9.</w:t>
      </w:r>
      <w:r w:rsidRPr="00C167B6">
        <w:rPr>
          <w:sz w:val="24"/>
          <w:szCs w:val="24"/>
        </w:rPr>
        <w:t xml:space="preserve"> </w:t>
      </w:r>
      <w:r w:rsidRPr="00C167B6">
        <w:rPr>
          <w:rFonts w:ascii="Times New Roman" w:eastAsiaTheme="minorEastAsia" w:hAnsi="Times New Roman" w:cs="Times New Roman"/>
          <w:sz w:val="24"/>
          <w:szCs w:val="24"/>
        </w:rPr>
        <w:t xml:space="preserve">Are you aware of the term "employee engagement'? </w:t>
      </w:r>
    </w:p>
    <w:p w:rsidR="00DB291D" w:rsidRPr="00C167B6" w:rsidRDefault="00DB291D" w:rsidP="006E30BB">
      <w:pPr>
        <w:pStyle w:val="ListParagraph"/>
        <w:numPr>
          <w:ilvl w:val="0"/>
          <w:numId w:val="17"/>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lastRenderedPageBreak/>
        <w:t>Yes</w:t>
      </w:r>
    </w:p>
    <w:p w:rsidR="00DB291D" w:rsidRPr="00C167B6" w:rsidRDefault="00DB291D" w:rsidP="006E30BB">
      <w:pPr>
        <w:pStyle w:val="ListParagraph"/>
        <w:numPr>
          <w:ilvl w:val="0"/>
          <w:numId w:val="17"/>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No</w:t>
      </w:r>
    </w:p>
    <w:p w:rsidR="00DB291D" w:rsidRPr="00C167B6" w:rsidRDefault="00DB291D" w:rsidP="006E30BB">
      <w:pPr>
        <w:pStyle w:val="ListParagraph"/>
        <w:numPr>
          <w:ilvl w:val="0"/>
          <w:numId w:val="17"/>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Maybe</w:t>
      </w: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10. " I Believe that green management promotes green values and healthy work space behaviors". </w:t>
      </w:r>
    </w:p>
    <w:p w:rsidR="00DB291D" w:rsidRPr="00C167B6" w:rsidRDefault="00DB291D" w:rsidP="006E30BB">
      <w:pPr>
        <w:pStyle w:val="ListParagraph"/>
        <w:numPr>
          <w:ilvl w:val="0"/>
          <w:numId w:val="18"/>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Agree</w:t>
      </w:r>
    </w:p>
    <w:p w:rsidR="00DB291D" w:rsidRPr="00C167B6" w:rsidRDefault="00DB291D" w:rsidP="006E30BB">
      <w:pPr>
        <w:pStyle w:val="ListParagraph"/>
        <w:numPr>
          <w:ilvl w:val="0"/>
          <w:numId w:val="18"/>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agree</w:t>
      </w:r>
    </w:p>
    <w:p w:rsidR="00DB291D" w:rsidRPr="00C167B6" w:rsidRDefault="00DB291D" w:rsidP="006E30BB">
      <w:pPr>
        <w:pStyle w:val="ListParagraph"/>
        <w:numPr>
          <w:ilvl w:val="0"/>
          <w:numId w:val="18"/>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Neutral</w:t>
      </w:r>
    </w:p>
    <w:p w:rsidR="00DB291D" w:rsidRPr="00C167B6" w:rsidRDefault="00DB291D" w:rsidP="006E30BB">
      <w:pPr>
        <w:pStyle w:val="ListParagraph"/>
        <w:numPr>
          <w:ilvl w:val="0"/>
          <w:numId w:val="18"/>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Disagree</w:t>
      </w:r>
    </w:p>
    <w:p w:rsidR="00DB291D" w:rsidRPr="00C167B6" w:rsidRDefault="00DB291D" w:rsidP="006E30BB">
      <w:pPr>
        <w:pStyle w:val="ListParagraph"/>
        <w:numPr>
          <w:ilvl w:val="0"/>
          <w:numId w:val="18"/>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Disagree</w:t>
      </w: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11. “I feel that green management plays a major role in improving employee behavior in workspace.”</w:t>
      </w:r>
    </w:p>
    <w:p w:rsidR="00DB291D" w:rsidRPr="00C167B6" w:rsidRDefault="00DB291D" w:rsidP="006E30BB">
      <w:pPr>
        <w:pStyle w:val="ListParagraph"/>
        <w:numPr>
          <w:ilvl w:val="0"/>
          <w:numId w:val="19"/>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Agree</w:t>
      </w:r>
    </w:p>
    <w:p w:rsidR="00DB291D" w:rsidRPr="00C167B6" w:rsidRDefault="00DB291D" w:rsidP="006E30BB">
      <w:pPr>
        <w:pStyle w:val="ListParagraph"/>
        <w:numPr>
          <w:ilvl w:val="0"/>
          <w:numId w:val="19"/>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agree</w:t>
      </w:r>
    </w:p>
    <w:p w:rsidR="00DB291D" w:rsidRPr="00C167B6" w:rsidRDefault="00DB291D" w:rsidP="006E30BB">
      <w:pPr>
        <w:pStyle w:val="ListParagraph"/>
        <w:numPr>
          <w:ilvl w:val="0"/>
          <w:numId w:val="19"/>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Neutral</w:t>
      </w:r>
    </w:p>
    <w:p w:rsidR="00DB291D" w:rsidRPr="00C167B6" w:rsidRDefault="00DB291D" w:rsidP="006E30BB">
      <w:pPr>
        <w:pStyle w:val="ListParagraph"/>
        <w:numPr>
          <w:ilvl w:val="0"/>
          <w:numId w:val="19"/>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Disagree</w:t>
      </w:r>
    </w:p>
    <w:p w:rsidR="00DB291D" w:rsidRPr="00C167B6" w:rsidRDefault="00DB291D" w:rsidP="006E30BB">
      <w:pPr>
        <w:pStyle w:val="ListParagraph"/>
        <w:numPr>
          <w:ilvl w:val="0"/>
          <w:numId w:val="20"/>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Disagree</w:t>
      </w: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12. "green Management is establishing a new platform for competition and market." </w:t>
      </w:r>
    </w:p>
    <w:p w:rsidR="00DB291D" w:rsidRPr="00C167B6" w:rsidRDefault="00DB291D" w:rsidP="006E30BB">
      <w:pPr>
        <w:pStyle w:val="ListParagraph"/>
        <w:numPr>
          <w:ilvl w:val="0"/>
          <w:numId w:val="20"/>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Agree</w:t>
      </w:r>
    </w:p>
    <w:p w:rsidR="00DB291D" w:rsidRPr="00C167B6" w:rsidRDefault="00DB291D" w:rsidP="006E30BB">
      <w:pPr>
        <w:pStyle w:val="ListParagraph"/>
        <w:numPr>
          <w:ilvl w:val="0"/>
          <w:numId w:val="20"/>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Agree</w:t>
      </w:r>
    </w:p>
    <w:p w:rsidR="00DB291D" w:rsidRPr="00C167B6" w:rsidRDefault="00DB291D" w:rsidP="006E30BB">
      <w:pPr>
        <w:pStyle w:val="ListParagraph"/>
        <w:numPr>
          <w:ilvl w:val="0"/>
          <w:numId w:val="20"/>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Neutral</w:t>
      </w:r>
    </w:p>
    <w:p w:rsidR="00DB291D" w:rsidRPr="00C167B6" w:rsidRDefault="00DB291D" w:rsidP="006E30BB">
      <w:pPr>
        <w:pStyle w:val="ListParagraph"/>
        <w:numPr>
          <w:ilvl w:val="0"/>
          <w:numId w:val="20"/>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disagree</w:t>
      </w:r>
    </w:p>
    <w:p w:rsidR="00DB291D" w:rsidRPr="00C167B6" w:rsidRDefault="00DB291D" w:rsidP="006E30BB">
      <w:pPr>
        <w:pStyle w:val="ListParagraph"/>
        <w:numPr>
          <w:ilvl w:val="0"/>
          <w:numId w:val="21"/>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Disagree</w:t>
      </w: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13. "I prefer brands that follow green practices as it makes me feel empowered as a concerned citizen". </w:t>
      </w:r>
    </w:p>
    <w:p w:rsidR="00DB291D" w:rsidRPr="00C167B6" w:rsidRDefault="00DB291D" w:rsidP="006E30BB">
      <w:pPr>
        <w:pStyle w:val="ListParagraph"/>
        <w:numPr>
          <w:ilvl w:val="0"/>
          <w:numId w:val="21"/>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lastRenderedPageBreak/>
        <w:t>Strongly Agree</w:t>
      </w:r>
    </w:p>
    <w:p w:rsidR="00DB291D" w:rsidRPr="00C167B6" w:rsidRDefault="00DB291D" w:rsidP="006E30BB">
      <w:pPr>
        <w:pStyle w:val="ListParagraph"/>
        <w:numPr>
          <w:ilvl w:val="0"/>
          <w:numId w:val="21"/>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Agree</w:t>
      </w:r>
    </w:p>
    <w:p w:rsidR="00DB291D" w:rsidRPr="00C167B6" w:rsidRDefault="00DB291D" w:rsidP="006E30BB">
      <w:pPr>
        <w:pStyle w:val="ListParagraph"/>
        <w:numPr>
          <w:ilvl w:val="0"/>
          <w:numId w:val="21"/>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Neutral</w:t>
      </w:r>
    </w:p>
    <w:p w:rsidR="00DB291D" w:rsidRPr="00C167B6" w:rsidRDefault="00DB291D" w:rsidP="006E30BB">
      <w:pPr>
        <w:pStyle w:val="ListParagraph"/>
        <w:numPr>
          <w:ilvl w:val="0"/>
          <w:numId w:val="23"/>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Disagree</w:t>
      </w:r>
    </w:p>
    <w:p w:rsidR="00DB291D" w:rsidRPr="00C167B6" w:rsidRDefault="00DB291D" w:rsidP="006E30BB">
      <w:pPr>
        <w:pStyle w:val="ListParagraph"/>
        <w:numPr>
          <w:ilvl w:val="0"/>
          <w:numId w:val="2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Disagree</w:t>
      </w:r>
    </w:p>
    <w:p w:rsidR="00DB291D" w:rsidRPr="00C167B6" w:rsidRDefault="00DB291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14. "Green Management strengthens employee Organizational citizenship behavior (volunteering and putting in extra effort will contribute to every organization's success)." </w:t>
      </w:r>
    </w:p>
    <w:p w:rsidR="00DB291D" w:rsidRPr="00C167B6" w:rsidRDefault="00DB291D" w:rsidP="006E30BB">
      <w:pPr>
        <w:pStyle w:val="ListParagraph"/>
        <w:numPr>
          <w:ilvl w:val="0"/>
          <w:numId w:val="2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Agree</w:t>
      </w:r>
    </w:p>
    <w:p w:rsidR="00DB291D" w:rsidRPr="00C167B6" w:rsidRDefault="00DB291D" w:rsidP="006E30BB">
      <w:pPr>
        <w:pStyle w:val="ListParagraph"/>
        <w:numPr>
          <w:ilvl w:val="0"/>
          <w:numId w:val="2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Agree</w:t>
      </w:r>
    </w:p>
    <w:p w:rsidR="00DB291D" w:rsidRPr="00C167B6" w:rsidRDefault="00DB291D" w:rsidP="006E30BB">
      <w:pPr>
        <w:pStyle w:val="ListParagraph"/>
        <w:numPr>
          <w:ilvl w:val="0"/>
          <w:numId w:val="2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Neutral</w:t>
      </w:r>
    </w:p>
    <w:p w:rsidR="00DB291D" w:rsidRPr="00C167B6" w:rsidRDefault="00DB291D" w:rsidP="006E30BB">
      <w:pPr>
        <w:pStyle w:val="ListParagraph"/>
        <w:numPr>
          <w:ilvl w:val="0"/>
          <w:numId w:val="2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Disagree</w:t>
      </w:r>
    </w:p>
    <w:p w:rsidR="0006178D" w:rsidRPr="00C167B6" w:rsidRDefault="00DB291D" w:rsidP="006E30BB">
      <w:pPr>
        <w:pStyle w:val="ListParagraph"/>
        <w:numPr>
          <w:ilvl w:val="0"/>
          <w:numId w:val="22"/>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Disagree</w:t>
      </w:r>
    </w:p>
    <w:p w:rsidR="0006178D" w:rsidRPr="00C167B6" w:rsidRDefault="0006178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15. "Organizations should focus on employee green training, green rewards and compensations to accelerate employee involvement and engagement in the workplace." </w:t>
      </w:r>
    </w:p>
    <w:p w:rsidR="0006178D" w:rsidRPr="00C167B6" w:rsidRDefault="0006178D" w:rsidP="006E30BB">
      <w:pPr>
        <w:pStyle w:val="ListParagraph"/>
        <w:numPr>
          <w:ilvl w:val="0"/>
          <w:numId w:val="24"/>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Agree</w:t>
      </w:r>
    </w:p>
    <w:p w:rsidR="0006178D" w:rsidRPr="00C167B6" w:rsidRDefault="0006178D" w:rsidP="006E30BB">
      <w:pPr>
        <w:pStyle w:val="ListParagraph"/>
        <w:numPr>
          <w:ilvl w:val="0"/>
          <w:numId w:val="24"/>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Agree</w:t>
      </w:r>
    </w:p>
    <w:p w:rsidR="0006178D" w:rsidRPr="00C167B6" w:rsidRDefault="0006178D" w:rsidP="006E30BB">
      <w:pPr>
        <w:pStyle w:val="ListParagraph"/>
        <w:numPr>
          <w:ilvl w:val="0"/>
          <w:numId w:val="24"/>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Neutral</w:t>
      </w:r>
    </w:p>
    <w:p w:rsidR="0006178D" w:rsidRPr="00C167B6" w:rsidRDefault="0006178D" w:rsidP="006E30BB">
      <w:pPr>
        <w:pStyle w:val="ListParagraph"/>
        <w:numPr>
          <w:ilvl w:val="0"/>
          <w:numId w:val="24"/>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Disagree</w:t>
      </w:r>
    </w:p>
    <w:p w:rsidR="0006178D" w:rsidRPr="00C167B6" w:rsidRDefault="0006178D" w:rsidP="006E30BB">
      <w:pPr>
        <w:pStyle w:val="ListParagraph"/>
        <w:numPr>
          <w:ilvl w:val="0"/>
          <w:numId w:val="25"/>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Disagree</w:t>
      </w:r>
    </w:p>
    <w:p w:rsidR="0006178D" w:rsidRPr="00C167B6" w:rsidRDefault="0006178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16. "green awareness must be imparted at all stages of organizations to attain organizational goal." </w:t>
      </w:r>
    </w:p>
    <w:p w:rsidR="0006178D" w:rsidRPr="00C167B6" w:rsidRDefault="0006178D" w:rsidP="006E30BB">
      <w:pPr>
        <w:pStyle w:val="ListParagraph"/>
        <w:numPr>
          <w:ilvl w:val="0"/>
          <w:numId w:val="25"/>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Agree</w:t>
      </w:r>
    </w:p>
    <w:p w:rsidR="0006178D" w:rsidRPr="00C167B6" w:rsidRDefault="0006178D" w:rsidP="006E30BB">
      <w:pPr>
        <w:pStyle w:val="ListParagraph"/>
        <w:numPr>
          <w:ilvl w:val="0"/>
          <w:numId w:val="25"/>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Agree</w:t>
      </w:r>
    </w:p>
    <w:p w:rsidR="0006178D" w:rsidRPr="00C167B6" w:rsidRDefault="0006178D" w:rsidP="006E30BB">
      <w:pPr>
        <w:pStyle w:val="ListParagraph"/>
        <w:numPr>
          <w:ilvl w:val="0"/>
          <w:numId w:val="25"/>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Neutral</w:t>
      </w:r>
    </w:p>
    <w:p w:rsidR="0006178D" w:rsidRPr="00C167B6" w:rsidRDefault="0006178D" w:rsidP="006E30BB">
      <w:pPr>
        <w:pStyle w:val="ListParagraph"/>
        <w:numPr>
          <w:ilvl w:val="0"/>
          <w:numId w:val="25"/>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Disagree</w:t>
      </w:r>
    </w:p>
    <w:p w:rsidR="0006178D" w:rsidRPr="00C167B6" w:rsidRDefault="0006178D" w:rsidP="006E30BB">
      <w:pPr>
        <w:pStyle w:val="ListParagraph"/>
        <w:numPr>
          <w:ilvl w:val="0"/>
          <w:numId w:val="26"/>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Disagree</w:t>
      </w:r>
    </w:p>
    <w:p w:rsidR="0006178D" w:rsidRPr="00C167B6" w:rsidRDefault="0006178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 xml:space="preserve">17. "I believe Green Practices plays a major role in the employee's personal life and principles." </w:t>
      </w:r>
    </w:p>
    <w:p w:rsidR="0006178D" w:rsidRPr="00C167B6" w:rsidRDefault="0006178D" w:rsidP="006E30BB">
      <w:pPr>
        <w:pStyle w:val="ListParagraph"/>
        <w:numPr>
          <w:ilvl w:val="0"/>
          <w:numId w:val="26"/>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Agree</w:t>
      </w:r>
    </w:p>
    <w:p w:rsidR="0006178D" w:rsidRPr="00C167B6" w:rsidRDefault="0006178D" w:rsidP="006E30BB">
      <w:pPr>
        <w:pStyle w:val="ListParagraph"/>
        <w:numPr>
          <w:ilvl w:val="0"/>
          <w:numId w:val="26"/>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lastRenderedPageBreak/>
        <w:t>Agree</w:t>
      </w:r>
    </w:p>
    <w:p w:rsidR="0006178D" w:rsidRPr="00C167B6" w:rsidRDefault="0006178D" w:rsidP="006E30BB">
      <w:pPr>
        <w:pStyle w:val="ListParagraph"/>
        <w:numPr>
          <w:ilvl w:val="0"/>
          <w:numId w:val="26"/>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Neutral</w:t>
      </w:r>
    </w:p>
    <w:p w:rsidR="0006178D" w:rsidRPr="00C167B6" w:rsidRDefault="0006178D" w:rsidP="006E30BB">
      <w:pPr>
        <w:pStyle w:val="ListParagraph"/>
        <w:numPr>
          <w:ilvl w:val="0"/>
          <w:numId w:val="26"/>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Disagree</w:t>
      </w:r>
    </w:p>
    <w:p w:rsidR="0006178D" w:rsidRPr="00C167B6" w:rsidRDefault="0006178D" w:rsidP="006E30BB">
      <w:pPr>
        <w:pStyle w:val="ListParagraph"/>
        <w:numPr>
          <w:ilvl w:val="0"/>
          <w:numId w:val="27"/>
        </w:num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Strongly Disagree</w:t>
      </w:r>
    </w:p>
    <w:p w:rsidR="0006178D" w:rsidRPr="00C167B6" w:rsidRDefault="0006178D" w:rsidP="006E30BB">
      <w:pPr>
        <w:tabs>
          <w:tab w:val="left" w:pos="5070"/>
        </w:tabs>
        <w:spacing w:after="200"/>
        <w:jc w:val="both"/>
        <w:rPr>
          <w:rFonts w:ascii="Times New Roman" w:eastAsiaTheme="minorEastAsia" w:hAnsi="Times New Roman" w:cs="Times New Roman"/>
          <w:sz w:val="24"/>
          <w:szCs w:val="24"/>
        </w:rPr>
      </w:pPr>
      <w:r w:rsidRPr="00C167B6">
        <w:rPr>
          <w:rFonts w:ascii="Times New Roman" w:eastAsiaTheme="minorEastAsia" w:hAnsi="Times New Roman" w:cs="Times New Roman"/>
          <w:sz w:val="24"/>
          <w:szCs w:val="24"/>
        </w:rPr>
        <w:t>18. Any suggestions or recommendations.</w:t>
      </w:r>
    </w:p>
    <w:p w:rsidR="002F172D" w:rsidRPr="00D43D6A" w:rsidRDefault="002F172D" w:rsidP="005107F2">
      <w:pPr>
        <w:tabs>
          <w:tab w:val="left" w:pos="5070"/>
        </w:tabs>
        <w:spacing w:after="200" w:line="480" w:lineRule="auto"/>
        <w:jc w:val="both"/>
        <w:rPr>
          <w:rFonts w:ascii="Times New Roman" w:eastAsiaTheme="minorEastAsia" w:hAnsi="Times New Roman" w:cs="Times New Roman"/>
          <w:sz w:val="24"/>
          <w:szCs w:val="24"/>
        </w:rPr>
      </w:pPr>
    </w:p>
    <w:sectPr w:rsidR="002F172D" w:rsidRPr="00D43D6A" w:rsidSect="00E50C0A">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6CB" w:rsidRDefault="003F36CB" w:rsidP="00C449C7">
      <w:pPr>
        <w:spacing w:after="0" w:line="240" w:lineRule="auto"/>
      </w:pPr>
      <w:r>
        <w:separator/>
      </w:r>
    </w:p>
  </w:endnote>
  <w:endnote w:type="continuationSeparator" w:id="0">
    <w:p w:rsidR="003F36CB" w:rsidRDefault="003F36CB" w:rsidP="00C4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8478"/>
      <w:docPartObj>
        <w:docPartGallery w:val="Page Numbers (Bottom of Page)"/>
        <w:docPartUnique/>
      </w:docPartObj>
    </w:sdtPr>
    <w:sdtEndPr>
      <w:rPr>
        <w:noProof/>
      </w:rPr>
    </w:sdtEndPr>
    <w:sdtContent>
      <w:p w:rsidR="00980159" w:rsidRDefault="00980159">
        <w:pPr>
          <w:pStyle w:val="Footer"/>
          <w:jc w:val="right"/>
        </w:pPr>
        <w:r>
          <w:fldChar w:fldCharType="begin"/>
        </w:r>
        <w:r>
          <w:instrText xml:space="preserve"> PAGE   \* MERGEFORMAT </w:instrText>
        </w:r>
        <w:r>
          <w:fldChar w:fldCharType="separate"/>
        </w:r>
        <w:r w:rsidR="007A12F1">
          <w:rPr>
            <w:noProof/>
          </w:rPr>
          <w:t>21</w:t>
        </w:r>
        <w:r>
          <w:rPr>
            <w:noProof/>
          </w:rPr>
          <w:fldChar w:fldCharType="end"/>
        </w:r>
      </w:p>
    </w:sdtContent>
  </w:sdt>
  <w:p w:rsidR="00980159" w:rsidRDefault="009801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6CB" w:rsidRDefault="003F36CB" w:rsidP="00C449C7">
      <w:pPr>
        <w:spacing w:after="0" w:line="240" w:lineRule="auto"/>
      </w:pPr>
      <w:r>
        <w:separator/>
      </w:r>
    </w:p>
  </w:footnote>
  <w:footnote w:type="continuationSeparator" w:id="0">
    <w:p w:rsidR="003F36CB" w:rsidRDefault="003F36CB" w:rsidP="00C44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BEA"/>
    <w:multiLevelType w:val="hybridMultilevel"/>
    <w:tmpl w:val="04209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332A"/>
    <w:multiLevelType w:val="hybridMultilevel"/>
    <w:tmpl w:val="E4927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C5ED0"/>
    <w:multiLevelType w:val="hybridMultilevel"/>
    <w:tmpl w:val="5C86E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026E8"/>
    <w:multiLevelType w:val="hybridMultilevel"/>
    <w:tmpl w:val="B2A4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7774"/>
    <w:multiLevelType w:val="hybridMultilevel"/>
    <w:tmpl w:val="3682A6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12E5"/>
    <w:multiLevelType w:val="hybridMultilevel"/>
    <w:tmpl w:val="231E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03762"/>
    <w:multiLevelType w:val="hybridMultilevel"/>
    <w:tmpl w:val="46989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4696C"/>
    <w:multiLevelType w:val="hybridMultilevel"/>
    <w:tmpl w:val="7FE29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1278D"/>
    <w:multiLevelType w:val="hybridMultilevel"/>
    <w:tmpl w:val="02502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62718"/>
    <w:multiLevelType w:val="hybridMultilevel"/>
    <w:tmpl w:val="D966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7036C"/>
    <w:multiLevelType w:val="hybridMultilevel"/>
    <w:tmpl w:val="0916D058"/>
    <w:lvl w:ilvl="0" w:tplc="EA5429DC">
      <w:start w:val="3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D4E93"/>
    <w:multiLevelType w:val="hybridMultilevel"/>
    <w:tmpl w:val="36BE8252"/>
    <w:lvl w:ilvl="0" w:tplc="EA5429DC">
      <w:start w:val="3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36236"/>
    <w:multiLevelType w:val="hybridMultilevel"/>
    <w:tmpl w:val="26A01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F0937"/>
    <w:multiLevelType w:val="hybridMultilevel"/>
    <w:tmpl w:val="6C94C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712B8"/>
    <w:multiLevelType w:val="hybridMultilevel"/>
    <w:tmpl w:val="BEA8BBBA"/>
    <w:lvl w:ilvl="0" w:tplc="EA5429DC">
      <w:start w:val="3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7305C"/>
    <w:multiLevelType w:val="hybridMultilevel"/>
    <w:tmpl w:val="17428C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154A"/>
    <w:multiLevelType w:val="hybridMultilevel"/>
    <w:tmpl w:val="B86A6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06E61"/>
    <w:multiLevelType w:val="hybridMultilevel"/>
    <w:tmpl w:val="6B503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5346D"/>
    <w:multiLevelType w:val="hybridMultilevel"/>
    <w:tmpl w:val="52A87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17031"/>
    <w:multiLevelType w:val="hybridMultilevel"/>
    <w:tmpl w:val="50C284B2"/>
    <w:lvl w:ilvl="0" w:tplc="EA5429DC">
      <w:start w:val="3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11F2F"/>
    <w:multiLevelType w:val="hybridMultilevel"/>
    <w:tmpl w:val="3AC4CE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4C399E"/>
    <w:multiLevelType w:val="hybridMultilevel"/>
    <w:tmpl w:val="4BDE1A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3B12"/>
    <w:multiLevelType w:val="hybridMultilevel"/>
    <w:tmpl w:val="75860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35795"/>
    <w:multiLevelType w:val="hybridMultilevel"/>
    <w:tmpl w:val="ABCADD94"/>
    <w:lvl w:ilvl="0" w:tplc="EA5429DC">
      <w:start w:val="3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E70A7"/>
    <w:multiLevelType w:val="hybridMultilevel"/>
    <w:tmpl w:val="2E98E6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A45AA"/>
    <w:multiLevelType w:val="hybridMultilevel"/>
    <w:tmpl w:val="98C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0688D"/>
    <w:multiLevelType w:val="hybridMultilevel"/>
    <w:tmpl w:val="552E4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12C67"/>
    <w:multiLevelType w:val="hybridMultilevel"/>
    <w:tmpl w:val="CB44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5"/>
  </w:num>
  <w:num w:numId="4">
    <w:abstractNumId w:val="3"/>
  </w:num>
  <w:num w:numId="5">
    <w:abstractNumId w:val="19"/>
  </w:num>
  <w:num w:numId="6">
    <w:abstractNumId w:val="23"/>
  </w:num>
  <w:num w:numId="7">
    <w:abstractNumId w:val="11"/>
  </w:num>
  <w:num w:numId="8">
    <w:abstractNumId w:val="14"/>
  </w:num>
  <w:num w:numId="9">
    <w:abstractNumId w:val="10"/>
  </w:num>
  <w:num w:numId="10">
    <w:abstractNumId w:val="20"/>
  </w:num>
  <w:num w:numId="11">
    <w:abstractNumId w:val="13"/>
  </w:num>
  <w:num w:numId="12">
    <w:abstractNumId w:val="18"/>
  </w:num>
  <w:num w:numId="13">
    <w:abstractNumId w:val="17"/>
  </w:num>
  <w:num w:numId="14">
    <w:abstractNumId w:val="24"/>
  </w:num>
  <w:num w:numId="15">
    <w:abstractNumId w:val="22"/>
  </w:num>
  <w:num w:numId="16">
    <w:abstractNumId w:val="6"/>
  </w:num>
  <w:num w:numId="17">
    <w:abstractNumId w:val="4"/>
  </w:num>
  <w:num w:numId="18">
    <w:abstractNumId w:val="1"/>
  </w:num>
  <w:num w:numId="19">
    <w:abstractNumId w:val="16"/>
  </w:num>
  <w:num w:numId="20">
    <w:abstractNumId w:val="2"/>
  </w:num>
  <w:num w:numId="21">
    <w:abstractNumId w:val="8"/>
  </w:num>
  <w:num w:numId="22">
    <w:abstractNumId w:val="7"/>
  </w:num>
  <w:num w:numId="23">
    <w:abstractNumId w:val="26"/>
  </w:num>
  <w:num w:numId="24">
    <w:abstractNumId w:val="21"/>
  </w:num>
  <w:num w:numId="25">
    <w:abstractNumId w:val="12"/>
  </w:num>
  <w:num w:numId="26">
    <w:abstractNumId w:val="15"/>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zMzU0sjA1sjQ2MzRW0lEKTi0uzszPAykwNK4FAIm+XvMtAAAA"/>
  </w:docVars>
  <w:rsids>
    <w:rsidRoot w:val="0060311A"/>
    <w:rsid w:val="00005D51"/>
    <w:rsid w:val="00010D61"/>
    <w:rsid w:val="0001594B"/>
    <w:rsid w:val="00025FD0"/>
    <w:rsid w:val="00027242"/>
    <w:rsid w:val="0006178D"/>
    <w:rsid w:val="000738F2"/>
    <w:rsid w:val="000B46EC"/>
    <w:rsid w:val="000C00AF"/>
    <w:rsid w:val="000C40B3"/>
    <w:rsid w:val="000C7330"/>
    <w:rsid w:val="000D0722"/>
    <w:rsid w:val="000D7043"/>
    <w:rsid w:val="000E0A12"/>
    <w:rsid w:val="000E73AE"/>
    <w:rsid w:val="000E7EC6"/>
    <w:rsid w:val="000F20AD"/>
    <w:rsid w:val="000F5781"/>
    <w:rsid w:val="0010303B"/>
    <w:rsid w:val="001149DA"/>
    <w:rsid w:val="0011564A"/>
    <w:rsid w:val="001217D8"/>
    <w:rsid w:val="00134E8E"/>
    <w:rsid w:val="001431EC"/>
    <w:rsid w:val="0015668A"/>
    <w:rsid w:val="00164B9F"/>
    <w:rsid w:val="00173E4D"/>
    <w:rsid w:val="0017537B"/>
    <w:rsid w:val="00185F07"/>
    <w:rsid w:val="00191BE2"/>
    <w:rsid w:val="00196E83"/>
    <w:rsid w:val="001A6D18"/>
    <w:rsid w:val="001B20B9"/>
    <w:rsid w:val="001C08E7"/>
    <w:rsid w:val="001C3D70"/>
    <w:rsid w:val="001C61D2"/>
    <w:rsid w:val="001D3264"/>
    <w:rsid w:val="001E1C59"/>
    <w:rsid w:val="001E1F82"/>
    <w:rsid w:val="001F0271"/>
    <w:rsid w:val="00201F2E"/>
    <w:rsid w:val="00205A86"/>
    <w:rsid w:val="00231B48"/>
    <w:rsid w:val="00243CE2"/>
    <w:rsid w:val="00245C3E"/>
    <w:rsid w:val="00261D8E"/>
    <w:rsid w:val="00270672"/>
    <w:rsid w:val="0028357A"/>
    <w:rsid w:val="002861D9"/>
    <w:rsid w:val="002863F8"/>
    <w:rsid w:val="002921F5"/>
    <w:rsid w:val="00294DA6"/>
    <w:rsid w:val="002A7DCF"/>
    <w:rsid w:val="002B278B"/>
    <w:rsid w:val="002B4551"/>
    <w:rsid w:val="002C57B3"/>
    <w:rsid w:val="002E630D"/>
    <w:rsid w:val="002F172D"/>
    <w:rsid w:val="002F5FE4"/>
    <w:rsid w:val="0031330F"/>
    <w:rsid w:val="003A4480"/>
    <w:rsid w:val="003A4C1A"/>
    <w:rsid w:val="003A6123"/>
    <w:rsid w:val="003F36CB"/>
    <w:rsid w:val="0040796F"/>
    <w:rsid w:val="00407B70"/>
    <w:rsid w:val="00407DDC"/>
    <w:rsid w:val="00424355"/>
    <w:rsid w:val="004335F4"/>
    <w:rsid w:val="004656E6"/>
    <w:rsid w:val="00493FAD"/>
    <w:rsid w:val="00494A20"/>
    <w:rsid w:val="004A012C"/>
    <w:rsid w:val="004A23C2"/>
    <w:rsid w:val="005107F2"/>
    <w:rsid w:val="00521885"/>
    <w:rsid w:val="00522D0E"/>
    <w:rsid w:val="005654FF"/>
    <w:rsid w:val="00571E58"/>
    <w:rsid w:val="00592805"/>
    <w:rsid w:val="005929BF"/>
    <w:rsid w:val="00595BE6"/>
    <w:rsid w:val="005D7A87"/>
    <w:rsid w:val="005E754E"/>
    <w:rsid w:val="0060311A"/>
    <w:rsid w:val="00603E2A"/>
    <w:rsid w:val="00640D78"/>
    <w:rsid w:val="00653A59"/>
    <w:rsid w:val="00655C24"/>
    <w:rsid w:val="00663586"/>
    <w:rsid w:val="00684125"/>
    <w:rsid w:val="0069701C"/>
    <w:rsid w:val="0069745D"/>
    <w:rsid w:val="006B1C8A"/>
    <w:rsid w:val="006C23C9"/>
    <w:rsid w:val="006C3653"/>
    <w:rsid w:val="006E0297"/>
    <w:rsid w:val="006E30BB"/>
    <w:rsid w:val="0070703B"/>
    <w:rsid w:val="00733146"/>
    <w:rsid w:val="0073503F"/>
    <w:rsid w:val="00760AE3"/>
    <w:rsid w:val="00780D23"/>
    <w:rsid w:val="00782F0B"/>
    <w:rsid w:val="00783765"/>
    <w:rsid w:val="0079467D"/>
    <w:rsid w:val="00794A54"/>
    <w:rsid w:val="00795639"/>
    <w:rsid w:val="007A12F1"/>
    <w:rsid w:val="007A2C32"/>
    <w:rsid w:val="007E0A12"/>
    <w:rsid w:val="007E6D45"/>
    <w:rsid w:val="007F650F"/>
    <w:rsid w:val="00800F57"/>
    <w:rsid w:val="008203BB"/>
    <w:rsid w:val="00830A66"/>
    <w:rsid w:val="00877BBF"/>
    <w:rsid w:val="008807B9"/>
    <w:rsid w:val="0089667D"/>
    <w:rsid w:val="008B56E5"/>
    <w:rsid w:val="008C76C3"/>
    <w:rsid w:val="008E257E"/>
    <w:rsid w:val="00905B0D"/>
    <w:rsid w:val="00917C3D"/>
    <w:rsid w:val="009235D5"/>
    <w:rsid w:val="009328F0"/>
    <w:rsid w:val="0096066D"/>
    <w:rsid w:val="00980159"/>
    <w:rsid w:val="00981ADB"/>
    <w:rsid w:val="00990FDA"/>
    <w:rsid w:val="00995B2C"/>
    <w:rsid w:val="0099677A"/>
    <w:rsid w:val="009A2B39"/>
    <w:rsid w:val="009C34F1"/>
    <w:rsid w:val="009D05B7"/>
    <w:rsid w:val="009E5736"/>
    <w:rsid w:val="00A02F3C"/>
    <w:rsid w:val="00A07B19"/>
    <w:rsid w:val="00A403A9"/>
    <w:rsid w:val="00A51332"/>
    <w:rsid w:val="00A61C63"/>
    <w:rsid w:val="00A625BE"/>
    <w:rsid w:val="00A662E1"/>
    <w:rsid w:val="00A757AC"/>
    <w:rsid w:val="00A7701B"/>
    <w:rsid w:val="00A86D41"/>
    <w:rsid w:val="00AB101C"/>
    <w:rsid w:val="00AE0ECF"/>
    <w:rsid w:val="00AE146E"/>
    <w:rsid w:val="00AF375E"/>
    <w:rsid w:val="00AF7E37"/>
    <w:rsid w:val="00B01996"/>
    <w:rsid w:val="00B20167"/>
    <w:rsid w:val="00B81967"/>
    <w:rsid w:val="00B853B9"/>
    <w:rsid w:val="00B90A7D"/>
    <w:rsid w:val="00BA2D91"/>
    <w:rsid w:val="00BC1F1B"/>
    <w:rsid w:val="00BC2716"/>
    <w:rsid w:val="00C070A7"/>
    <w:rsid w:val="00C167B6"/>
    <w:rsid w:val="00C313DE"/>
    <w:rsid w:val="00C36D85"/>
    <w:rsid w:val="00C449C7"/>
    <w:rsid w:val="00C44EB7"/>
    <w:rsid w:val="00C71B54"/>
    <w:rsid w:val="00C75595"/>
    <w:rsid w:val="00CB1A27"/>
    <w:rsid w:val="00CB432B"/>
    <w:rsid w:val="00CC09F6"/>
    <w:rsid w:val="00CC105E"/>
    <w:rsid w:val="00CC6E5A"/>
    <w:rsid w:val="00CF4E93"/>
    <w:rsid w:val="00D02457"/>
    <w:rsid w:val="00D07C99"/>
    <w:rsid w:val="00D12114"/>
    <w:rsid w:val="00D20B4E"/>
    <w:rsid w:val="00D21FA4"/>
    <w:rsid w:val="00D26AA2"/>
    <w:rsid w:val="00D3361E"/>
    <w:rsid w:val="00D414CA"/>
    <w:rsid w:val="00D434DE"/>
    <w:rsid w:val="00D43D6A"/>
    <w:rsid w:val="00D52C68"/>
    <w:rsid w:val="00D6112B"/>
    <w:rsid w:val="00D75432"/>
    <w:rsid w:val="00D97AAD"/>
    <w:rsid w:val="00DB291D"/>
    <w:rsid w:val="00DC473B"/>
    <w:rsid w:val="00DC4A63"/>
    <w:rsid w:val="00DD2CFE"/>
    <w:rsid w:val="00DF09EC"/>
    <w:rsid w:val="00DF6CE6"/>
    <w:rsid w:val="00E1305E"/>
    <w:rsid w:val="00E2615E"/>
    <w:rsid w:val="00E43850"/>
    <w:rsid w:val="00E4397B"/>
    <w:rsid w:val="00E452A0"/>
    <w:rsid w:val="00E45846"/>
    <w:rsid w:val="00E50C0A"/>
    <w:rsid w:val="00E67F2A"/>
    <w:rsid w:val="00E70754"/>
    <w:rsid w:val="00E72CDA"/>
    <w:rsid w:val="00E925AD"/>
    <w:rsid w:val="00E96C0F"/>
    <w:rsid w:val="00EA49B2"/>
    <w:rsid w:val="00EA5908"/>
    <w:rsid w:val="00EB0AD4"/>
    <w:rsid w:val="00EB2699"/>
    <w:rsid w:val="00EB6470"/>
    <w:rsid w:val="00EC159B"/>
    <w:rsid w:val="00ED572C"/>
    <w:rsid w:val="00EE00A8"/>
    <w:rsid w:val="00EF4779"/>
    <w:rsid w:val="00F138F1"/>
    <w:rsid w:val="00F13DB2"/>
    <w:rsid w:val="00F203B9"/>
    <w:rsid w:val="00F22DCC"/>
    <w:rsid w:val="00F33DD1"/>
    <w:rsid w:val="00F562C4"/>
    <w:rsid w:val="00F81B8B"/>
    <w:rsid w:val="00F921B4"/>
    <w:rsid w:val="00F922DF"/>
    <w:rsid w:val="00F96A46"/>
    <w:rsid w:val="00FA6CDD"/>
    <w:rsid w:val="00FB11BC"/>
    <w:rsid w:val="00FC329C"/>
    <w:rsid w:val="00FD3004"/>
    <w:rsid w:val="00FF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5E96"/>
  <w15:chartTrackingRefBased/>
  <w15:docId w15:val="{006725AC-646F-4C7A-A48F-6D724E43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9BF"/>
    <w:rPr>
      <w:color w:val="0563C1" w:themeColor="hyperlink"/>
      <w:u w:val="single"/>
    </w:rPr>
  </w:style>
  <w:style w:type="character" w:styleId="CommentReference">
    <w:name w:val="annotation reference"/>
    <w:basedOn w:val="DefaultParagraphFont"/>
    <w:uiPriority w:val="99"/>
    <w:semiHidden/>
    <w:unhideWhenUsed/>
    <w:rsid w:val="00E45846"/>
    <w:rPr>
      <w:sz w:val="16"/>
      <w:szCs w:val="16"/>
    </w:rPr>
  </w:style>
  <w:style w:type="paragraph" w:styleId="CommentText">
    <w:name w:val="annotation text"/>
    <w:basedOn w:val="Normal"/>
    <w:link w:val="CommentTextChar"/>
    <w:uiPriority w:val="99"/>
    <w:semiHidden/>
    <w:unhideWhenUsed/>
    <w:rsid w:val="00E45846"/>
    <w:pPr>
      <w:spacing w:line="240" w:lineRule="auto"/>
    </w:pPr>
    <w:rPr>
      <w:sz w:val="20"/>
      <w:szCs w:val="20"/>
    </w:rPr>
  </w:style>
  <w:style w:type="character" w:customStyle="1" w:styleId="CommentTextChar">
    <w:name w:val="Comment Text Char"/>
    <w:basedOn w:val="DefaultParagraphFont"/>
    <w:link w:val="CommentText"/>
    <w:uiPriority w:val="99"/>
    <w:semiHidden/>
    <w:rsid w:val="00E45846"/>
    <w:rPr>
      <w:sz w:val="20"/>
      <w:szCs w:val="20"/>
    </w:rPr>
  </w:style>
  <w:style w:type="paragraph" w:styleId="BalloonText">
    <w:name w:val="Balloon Text"/>
    <w:basedOn w:val="Normal"/>
    <w:link w:val="BalloonTextChar"/>
    <w:uiPriority w:val="99"/>
    <w:semiHidden/>
    <w:unhideWhenUsed/>
    <w:rsid w:val="00E45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846"/>
    <w:rPr>
      <w:rFonts w:ascii="Segoe UI" w:hAnsi="Segoe UI" w:cs="Segoe UI"/>
      <w:sz w:val="18"/>
      <w:szCs w:val="18"/>
    </w:rPr>
  </w:style>
  <w:style w:type="paragraph" w:styleId="ListParagraph">
    <w:name w:val="List Paragraph"/>
    <w:basedOn w:val="Normal"/>
    <w:uiPriority w:val="34"/>
    <w:qFormat/>
    <w:rsid w:val="00603E2A"/>
    <w:pPr>
      <w:ind w:left="720"/>
      <w:contextualSpacing/>
    </w:pPr>
  </w:style>
  <w:style w:type="table" w:styleId="TableGrid">
    <w:name w:val="Table Grid"/>
    <w:basedOn w:val="TableNormal"/>
    <w:uiPriority w:val="39"/>
    <w:rsid w:val="0068412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434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434DE"/>
    <w:rPr>
      <w:rFonts w:eastAsiaTheme="minorEastAsia"/>
      <w:color w:val="5A5A5A" w:themeColor="text1" w:themeTint="A5"/>
      <w:spacing w:val="15"/>
    </w:rPr>
  </w:style>
  <w:style w:type="paragraph" w:styleId="Header">
    <w:name w:val="header"/>
    <w:basedOn w:val="Normal"/>
    <w:link w:val="HeaderChar"/>
    <w:uiPriority w:val="99"/>
    <w:unhideWhenUsed/>
    <w:rsid w:val="00C44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9C7"/>
  </w:style>
  <w:style w:type="paragraph" w:styleId="Footer">
    <w:name w:val="footer"/>
    <w:basedOn w:val="Normal"/>
    <w:link w:val="FooterChar"/>
    <w:uiPriority w:val="99"/>
    <w:unhideWhenUsed/>
    <w:rsid w:val="00C44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377">
      <w:bodyDiv w:val="1"/>
      <w:marLeft w:val="0"/>
      <w:marRight w:val="0"/>
      <w:marTop w:val="0"/>
      <w:marBottom w:val="0"/>
      <w:divBdr>
        <w:top w:val="none" w:sz="0" w:space="0" w:color="auto"/>
        <w:left w:val="none" w:sz="0" w:space="0" w:color="auto"/>
        <w:bottom w:val="none" w:sz="0" w:space="0" w:color="auto"/>
        <w:right w:val="none" w:sz="0" w:space="0" w:color="auto"/>
      </w:divBdr>
      <w:divsChild>
        <w:div w:id="482358283">
          <w:marLeft w:val="0"/>
          <w:marRight w:val="0"/>
          <w:marTop w:val="0"/>
          <w:marBottom w:val="0"/>
          <w:divBdr>
            <w:top w:val="none" w:sz="0" w:space="0" w:color="auto"/>
            <w:left w:val="none" w:sz="0" w:space="0" w:color="auto"/>
            <w:bottom w:val="none" w:sz="0" w:space="0" w:color="auto"/>
            <w:right w:val="none" w:sz="0" w:space="0" w:color="auto"/>
          </w:divBdr>
          <w:divsChild>
            <w:div w:id="1589073970">
              <w:marLeft w:val="0"/>
              <w:marRight w:val="0"/>
              <w:marTop w:val="0"/>
              <w:marBottom w:val="0"/>
              <w:divBdr>
                <w:top w:val="none" w:sz="0" w:space="0" w:color="auto"/>
                <w:left w:val="none" w:sz="0" w:space="0" w:color="auto"/>
                <w:bottom w:val="none" w:sz="0" w:space="0" w:color="auto"/>
                <w:right w:val="none" w:sz="0" w:space="0" w:color="auto"/>
              </w:divBdr>
              <w:divsChild>
                <w:div w:id="194778056">
                  <w:marLeft w:val="0"/>
                  <w:marRight w:val="0"/>
                  <w:marTop w:val="0"/>
                  <w:marBottom w:val="0"/>
                  <w:divBdr>
                    <w:top w:val="none" w:sz="0" w:space="0" w:color="auto"/>
                    <w:left w:val="none" w:sz="0" w:space="0" w:color="auto"/>
                    <w:bottom w:val="none" w:sz="0" w:space="0" w:color="auto"/>
                    <w:right w:val="none" w:sz="0" w:space="0" w:color="auto"/>
                  </w:divBdr>
                  <w:divsChild>
                    <w:div w:id="12450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8548">
          <w:marLeft w:val="0"/>
          <w:marRight w:val="0"/>
          <w:marTop w:val="0"/>
          <w:marBottom w:val="0"/>
          <w:divBdr>
            <w:top w:val="none" w:sz="0" w:space="0" w:color="auto"/>
            <w:left w:val="none" w:sz="0" w:space="0" w:color="auto"/>
            <w:bottom w:val="none" w:sz="0" w:space="0" w:color="auto"/>
            <w:right w:val="none" w:sz="0" w:space="0" w:color="auto"/>
          </w:divBdr>
          <w:divsChild>
            <w:div w:id="1053889503">
              <w:marLeft w:val="0"/>
              <w:marRight w:val="0"/>
              <w:marTop w:val="0"/>
              <w:marBottom w:val="0"/>
              <w:divBdr>
                <w:top w:val="none" w:sz="0" w:space="0" w:color="auto"/>
                <w:left w:val="none" w:sz="0" w:space="0" w:color="auto"/>
                <w:bottom w:val="none" w:sz="0" w:space="0" w:color="auto"/>
                <w:right w:val="none" w:sz="0" w:space="0" w:color="auto"/>
              </w:divBdr>
              <w:divsChild>
                <w:div w:id="530263008">
                  <w:marLeft w:val="0"/>
                  <w:marRight w:val="0"/>
                  <w:marTop w:val="0"/>
                  <w:marBottom w:val="0"/>
                  <w:divBdr>
                    <w:top w:val="none" w:sz="0" w:space="0" w:color="auto"/>
                    <w:left w:val="none" w:sz="0" w:space="0" w:color="auto"/>
                    <w:bottom w:val="none" w:sz="0" w:space="0" w:color="auto"/>
                    <w:right w:val="none" w:sz="0" w:space="0" w:color="auto"/>
                  </w:divBdr>
                </w:div>
              </w:divsChild>
            </w:div>
            <w:div w:id="1180776964">
              <w:marLeft w:val="0"/>
              <w:marRight w:val="0"/>
              <w:marTop w:val="0"/>
              <w:marBottom w:val="0"/>
              <w:divBdr>
                <w:top w:val="none" w:sz="0" w:space="0" w:color="auto"/>
                <w:left w:val="none" w:sz="0" w:space="0" w:color="auto"/>
                <w:bottom w:val="none" w:sz="0" w:space="0" w:color="auto"/>
                <w:right w:val="none" w:sz="0" w:space="0" w:color="auto"/>
              </w:divBdr>
              <w:divsChild>
                <w:div w:id="1511139496">
                  <w:marLeft w:val="0"/>
                  <w:marRight w:val="0"/>
                  <w:marTop w:val="0"/>
                  <w:marBottom w:val="0"/>
                  <w:divBdr>
                    <w:top w:val="none" w:sz="0" w:space="0" w:color="auto"/>
                    <w:left w:val="none" w:sz="0" w:space="0" w:color="auto"/>
                    <w:bottom w:val="none" w:sz="0" w:space="0" w:color="auto"/>
                    <w:right w:val="none" w:sz="0" w:space="0" w:color="auto"/>
                  </w:divBdr>
                  <w:divsChild>
                    <w:div w:id="1843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2276">
      <w:bodyDiv w:val="1"/>
      <w:marLeft w:val="0"/>
      <w:marRight w:val="0"/>
      <w:marTop w:val="0"/>
      <w:marBottom w:val="0"/>
      <w:divBdr>
        <w:top w:val="none" w:sz="0" w:space="0" w:color="auto"/>
        <w:left w:val="none" w:sz="0" w:space="0" w:color="auto"/>
        <w:bottom w:val="none" w:sz="0" w:space="0" w:color="auto"/>
        <w:right w:val="none" w:sz="0" w:space="0" w:color="auto"/>
      </w:divBdr>
      <w:divsChild>
        <w:div w:id="77018770">
          <w:marLeft w:val="480"/>
          <w:marRight w:val="0"/>
          <w:marTop w:val="0"/>
          <w:marBottom w:val="0"/>
          <w:divBdr>
            <w:top w:val="none" w:sz="0" w:space="0" w:color="auto"/>
            <w:left w:val="none" w:sz="0" w:space="0" w:color="auto"/>
            <w:bottom w:val="none" w:sz="0" w:space="0" w:color="auto"/>
            <w:right w:val="none" w:sz="0" w:space="0" w:color="auto"/>
          </w:divBdr>
          <w:divsChild>
            <w:div w:id="27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4795">
      <w:bodyDiv w:val="1"/>
      <w:marLeft w:val="0"/>
      <w:marRight w:val="0"/>
      <w:marTop w:val="0"/>
      <w:marBottom w:val="0"/>
      <w:divBdr>
        <w:top w:val="none" w:sz="0" w:space="0" w:color="auto"/>
        <w:left w:val="none" w:sz="0" w:space="0" w:color="auto"/>
        <w:bottom w:val="none" w:sz="0" w:space="0" w:color="auto"/>
        <w:right w:val="none" w:sz="0" w:space="0" w:color="auto"/>
      </w:divBdr>
      <w:divsChild>
        <w:div w:id="1398892031">
          <w:marLeft w:val="480"/>
          <w:marRight w:val="0"/>
          <w:marTop w:val="0"/>
          <w:marBottom w:val="0"/>
          <w:divBdr>
            <w:top w:val="none" w:sz="0" w:space="0" w:color="auto"/>
            <w:left w:val="none" w:sz="0" w:space="0" w:color="auto"/>
            <w:bottom w:val="none" w:sz="0" w:space="0" w:color="auto"/>
            <w:right w:val="none" w:sz="0" w:space="0" w:color="auto"/>
          </w:divBdr>
          <w:divsChild>
            <w:div w:id="1791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6574">
      <w:bodyDiv w:val="1"/>
      <w:marLeft w:val="0"/>
      <w:marRight w:val="0"/>
      <w:marTop w:val="0"/>
      <w:marBottom w:val="0"/>
      <w:divBdr>
        <w:top w:val="none" w:sz="0" w:space="0" w:color="auto"/>
        <w:left w:val="none" w:sz="0" w:space="0" w:color="auto"/>
        <w:bottom w:val="none" w:sz="0" w:space="0" w:color="auto"/>
        <w:right w:val="none" w:sz="0" w:space="0" w:color="auto"/>
      </w:divBdr>
      <w:divsChild>
        <w:div w:id="2071229009">
          <w:marLeft w:val="0"/>
          <w:marRight w:val="0"/>
          <w:marTop w:val="0"/>
          <w:marBottom w:val="0"/>
          <w:divBdr>
            <w:top w:val="none" w:sz="0" w:space="0" w:color="auto"/>
            <w:left w:val="none" w:sz="0" w:space="0" w:color="auto"/>
            <w:bottom w:val="none" w:sz="0" w:space="0" w:color="auto"/>
            <w:right w:val="none" w:sz="0" w:space="0" w:color="auto"/>
          </w:divBdr>
          <w:divsChild>
            <w:div w:id="1502545296">
              <w:marLeft w:val="0"/>
              <w:marRight w:val="0"/>
              <w:marTop w:val="0"/>
              <w:marBottom w:val="0"/>
              <w:divBdr>
                <w:top w:val="none" w:sz="0" w:space="0" w:color="auto"/>
                <w:left w:val="none" w:sz="0" w:space="0" w:color="auto"/>
                <w:bottom w:val="none" w:sz="0" w:space="0" w:color="auto"/>
                <w:right w:val="none" w:sz="0" w:space="0" w:color="auto"/>
              </w:divBdr>
              <w:divsChild>
                <w:div w:id="796484524">
                  <w:marLeft w:val="0"/>
                  <w:marRight w:val="0"/>
                  <w:marTop w:val="0"/>
                  <w:marBottom w:val="0"/>
                  <w:divBdr>
                    <w:top w:val="none" w:sz="0" w:space="0" w:color="auto"/>
                    <w:left w:val="none" w:sz="0" w:space="0" w:color="auto"/>
                    <w:bottom w:val="none" w:sz="0" w:space="0" w:color="auto"/>
                    <w:right w:val="none" w:sz="0" w:space="0" w:color="auto"/>
                  </w:divBdr>
                  <w:divsChild>
                    <w:div w:id="8875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81123">
          <w:marLeft w:val="0"/>
          <w:marRight w:val="0"/>
          <w:marTop w:val="0"/>
          <w:marBottom w:val="0"/>
          <w:divBdr>
            <w:top w:val="none" w:sz="0" w:space="0" w:color="auto"/>
            <w:left w:val="none" w:sz="0" w:space="0" w:color="auto"/>
            <w:bottom w:val="none" w:sz="0" w:space="0" w:color="auto"/>
            <w:right w:val="none" w:sz="0" w:space="0" w:color="auto"/>
          </w:divBdr>
          <w:divsChild>
            <w:div w:id="1853453512">
              <w:marLeft w:val="0"/>
              <w:marRight w:val="0"/>
              <w:marTop w:val="0"/>
              <w:marBottom w:val="0"/>
              <w:divBdr>
                <w:top w:val="none" w:sz="0" w:space="0" w:color="auto"/>
                <w:left w:val="none" w:sz="0" w:space="0" w:color="auto"/>
                <w:bottom w:val="none" w:sz="0" w:space="0" w:color="auto"/>
                <w:right w:val="none" w:sz="0" w:space="0" w:color="auto"/>
              </w:divBdr>
              <w:divsChild>
                <w:div w:id="700939519">
                  <w:marLeft w:val="0"/>
                  <w:marRight w:val="0"/>
                  <w:marTop w:val="0"/>
                  <w:marBottom w:val="0"/>
                  <w:divBdr>
                    <w:top w:val="none" w:sz="0" w:space="0" w:color="auto"/>
                    <w:left w:val="none" w:sz="0" w:space="0" w:color="auto"/>
                    <w:bottom w:val="none" w:sz="0" w:space="0" w:color="auto"/>
                    <w:right w:val="none" w:sz="0" w:space="0" w:color="auto"/>
                  </w:divBdr>
                </w:div>
              </w:divsChild>
            </w:div>
            <w:div w:id="346832504">
              <w:marLeft w:val="0"/>
              <w:marRight w:val="0"/>
              <w:marTop w:val="0"/>
              <w:marBottom w:val="0"/>
              <w:divBdr>
                <w:top w:val="none" w:sz="0" w:space="0" w:color="auto"/>
                <w:left w:val="none" w:sz="0" w:space="0" w:color="auto"/>
                <w:bottom w:val="none" w:sz="0" w:space="0" w:color="auto"/>
                <w:right w:val="none" w:sz="0" w:space="0" w:color="auto"/>
              </w:divBdr>
              <w:divsChild>
                <w:div w:id="348332061">
                  <w:marLeft w:val="0"/>
                  <w:marRight w:val="0"/>
                  <w:marTop w:val="0"/>
                  <w:marBottom w:val="0"/>
                  <w:divBdr>
                    <w:top w:val="none" w:sz="0" w:space="0" w:color="auto"/>
                    <w:left w:val="none" w:sz="0" w:space="0" w:color="auto"/>
                    <w:bottom w:val="none" w:sz="0" w:space="0" w:color="auto"/>
                    <w:right w:val="none" w:sz="0" w:space="0" w:color="auto"/>
                  </w:divBdr>
                  <w:divsChild>
                    <w:div w:id="13704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1407">
      <w:bodyDiv w:val="1"/>
      <w:marLeft w:val="0"/>
      <w:marRight w:val="0"/>
      <w:marTop w:val="0"/>
      <w:marBottom w:val="0"/>
      <w:divBdr>
        <w:top w:val="none" w:sz="0" w:space="0" w:color="auto"/>
        <w:left w:val="none" w:sz="0" w:space="0" w:color="auto"/>
        <w:bottom w:val="none" w:sz="0" w:space="0" w:color="auto"/>
        <w:right w:val="none" w:sz="0" w:space="0" w:color="auto"/>
      </w:divBdr>
      <w:divsChild>
        <w:div w:id="1701541270">
          <w:marLeft w:val="480"/>
          <w:marRight w:val="0"/>
          <w:marTop w:val="0"/>
          <w:marBottom w:val="0"/>
          <w:divBdr>
            <w:top w:val="none" w:sz="0" w:space="0" w:color="auto"/>
            <w:left w:val="none" w:sz="0" w:space="0" w:color="auto"/>
            <w:bottom w:val="none" w:sz="0" w:space="0" w:color="auto"/>
            <w:right w:val="none" w:sz="0" w:space="0" w:color="auto"/>
          </w:divBdr>
          <w:divsChild>
            <w:div w:id="16067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826">
      <w:bodyDiv w:val="1"/>
      <w:marLeft w:val="0"/>
      <w:marRight w:val="0"/>
      <w:marTop w:val="0"/>
      <w:marBottom w:val="0"/>
      <w:divBdr>
        <w:top w:val="none" w:sz="0" w:space="0" w:color="auto"/>
        <w:left w:val="none" w:sz="0" w:space="0" w:color="auto"/>
        <w:bottom w:val="none" w:sz="0" w:space="0" w:color="auto"/>
        <w:right w:val="none" w:sz="0" w:space="0" w:color="auto"/>
      </w:divBdr>
      <w:divsChild>
        <w:div w:id="1283269318">
          <w:marLeft w:val="480"/>
          <w:marRight w:val="0"/>
          <w:marTop w:val="0"/>
          <w:marBottom w:val="0"/>
          <w:divBdr>
            <w:top w:val="none" w:sz="0" w:space="0" w:color="auto"/>
            <w:left w:val="none" w:sz="0" w:space="0" w:color="auto"/>
            <w:bottom w:val="none" w:sz="0" w:space="0" w:color="auto"/>
            <w:right w:val="none" w:sz="0" w:space="0" w:color="auto"/>
          </w:divBdr>
          <w:divsChild>
            <w:div w:id="1099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9457">
      <w:bodyDiv w:val="1"/>
      <w:marLeft w:val="0"/>
      <w:marRight w:val="0"/>
      <w:marTop w:val="0"/>
      <w:marBottom w:val="0"/>
      <w:divBdr>
        <w:top w:val="none" w:sz="0" w:space="0" w:color="auto"/>
        <w:left w:val="none" w:sz="0" w:space="0" w:color="auto"/>
        <w:bottom w:val="none" w:sz="0" w:space="0" w:color="auto"/>
        <w:right w:val="none" w:sz="0" w:space="0" w:color="auto"/>
      </w:divBdr>
      <w:divsChild>
        <w:div w:id="126551565">
          <w:marLeft w:val="480"/>
          <w:marRight w:val="0"/>
          <w:marTop w:val="0"/>
          <w:marBottom w:val="0"/>
          <w:divBdr>
            <w:top w:val="none" w:sz="0" w:space="0" w:color="auto"/>
            <w:left w:val="none" w:sz="0" w:space="0" w:color="auto"/>
            <w:bottom w:val="none" w:sz="0" w:space="0" w:color="auto"/>
            <w:right w:val="none" w:sz="0" w:space="0" w:color="auto"/>
          </w:divBdr>
          <w:divsChild>
            <w:div w:id="16811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2227">
      <w:bodyDiv w:val="1"/>
      <w:marLeft w:val="0"/>
      <w:marRight w:val="0"/>
      <w:marTop w:val="0"/>
      <w:marBottom w:val="0"/>
      <w:divBdr>
        <w:top w:val="none" w:sz="0" w:space="0" w:color="auto"/>
        <w:left w:val="none" w:sz="0" w:space="0" w:color="auto"/>
        <w:bottom w:val="none" w:sz="0" w:space="0" w:color="auto"/>
        <w:right w:val="none" w:sz="0" w:space="0" w:color="auto"/>
      </w:divBdr>
      <w:divsChild>
        <w:div w:id="171266308">
          <w:marLeft w:val="480"/>
          <w:marRight w:val="0"/>
          <w:marTop w:val="0"/>
          <w:marBottom w:val="0"/>
          <w:divBdr>
            <w:top w:val="none" w:sz="0" w:space="0" w:color="auto"/>
            <w:left w:val="none" w:sz="0" w:space="0" w:color="auto"/>
            <w:bottom w:val="none" w:sz="0" w:space="0" w:color="auto"/>
            <w:right w:val="none" w:sz="0" w:space="0" w:color="auto"/>
          </w:divBdr>
          <w:divsChild>
            <w:div w:id="9138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1195">
      <w:bodyDiv w:val="1"/>
      <w:marLeft w:val="0"/>
      <w:marRight w:val="0"/>
      <w:marTop w:val="0"/>
      <w:marBottom w:val="0"/>
      <w:divBdr>
        <w:top w:val="none" w:sz="0" w:space="0" w:color="auto"/>
        <w:left w:val="none" w:sz="0" w:space="0" w:color="auto"/>
        <w:bottom w:val="none" w:sz="0" w:space="0" w:color="auto"/>
        <w:right w:val="none" w:sz="0" w:space="0" w:color="auto"/>
      </w:divBdr>
      <w:divsChild>
        <w:div w:id="890851289">
          <w:marLeft w:val="480"/>
          <w:marRight w:val="0"/>
          <w:marTop w:val="0"/>
          <w:marBottom w:val="0"/>
          <w:divBdr>
            <w:top w:val="none" w:sz="0" w:space="0" w:color="auto"/>
            <w:left w:val="none" w:sz="0" w:space="0" w:color="auto"/>
            <w:bottom w:val="none" w:sz="0" w:space="0" w:color="auto"/>
            <w:right w:val="none" w:sz="0" w:space="0" w:color="auto"/>
          </w:divBdr>
          <w:divsChild>
            <w:div w:id="13162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56993244">
          <w:marLeft w:val="480"/>
          <w:marRight w:val="0"/>
          <w:marTop w:val="0"/>
          <w:marBottom w:val="0"/>
          <w:divBdr>
            <w:top w:val="none" w:sz="0" w:space="0" w:color="auto"/>
            <w:left w:val="none" w:sz="0" w:space="0" w:color="auto"/>
            <w:bottom w:val="none" w:sz="0" w:space="0" w:color="auto"/>
            <w:right w:val="none" w:sz="0" w:space="0" w:color="auto"/>
          </w:divBdr>
          <w:divsChild>
            <w:div w:id="18906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6851">
      <w:bodyDiv w:val="1"/>
      <w:marLeft w:val="0"/>
      <w:marRight w:val="0"/>
      <w:marTop w:val="0"/>
      <w:marBottom w:val="0"/>
      <w:divBdr>
        <w:top w:val="none" w:sz="0" w:space="0" w:color="auto"/>
        <w:left w:val="none" w:sz="0" w:space="0" w:color="auto"/>
        <w:bottom w:val="none" w:sz="0" w:space="0" w:color="auto"/>
        <w:right w:val="none" w:sz="0" w:space="0" w:color="auto"/>
      </w:divBdr>
      <w:divsChild>
        <w:div w:id="1927835381">
          <w:marLeft w:val="480"/>
          <w:marRight w:val="0"/>
          <w:marTop w:val="0"/>
          <w:marBottom w:val="0"/>
          <w:divBdr>
            <w:top w:val="none" w:sz="0" w:space="0" w:color="auto"/>
            <w:left w:val="none" w:sz="0" w:space="0" w:color="auto"/>
            <w:bottom w:val="none" w:sz="0" w:space="0" w:color="auto"/>
            <w:right w:val="none" w:sz="0" w:space="0" w:color="auto"/>
          </w:divBdr>
          <w:divsChild>
            <w:div w:id="6367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0995">
      <w:bodyDiv w:val="1"/>
      <w:marLeft w:val="0"/>
      <w:marRight w:val="0"/>
      <w:marTop w:val="0"/>
      <w:marBottom w:val="0"/>
      <w:divBdr>
        <w:top w:val="none" w:sz="0" w:space="0" w:color="auto"/>
        <w:left w:val="none" w:sz="0" w:space="0" w:color="auto"/>
        <w:bottom w:val="none" w:sz="0" w:space="0" w:color="auto"/>
        <w:right w:val="none" w:sz="0" w:space="0" w:color="auto"/>
      </w:divBdr>
      <w:divsChild>
        <w:div w:id="379593166">
          <w:marLeft w:val="480"/>
          <w:marRight w:val="0"/>
          <w:marTop w:val="0"/>
          <w:marBottom w:val="0"/>
          <w:divBdr>
            <w:top w:val="none" w:sz="0" w:space="0" w:color="auto"/>
            <w:left w:val="none" w:sz="0" w:space="0" w:color="auto"/>
            <w:bottom w:val="none" w:sz="0" w:space="0" w:color="auto"/>
            <w:right w:val="none" w:sz="0" w:space="0" w:color="auto"/>
          </w:divBdr>
          <w:divsChild>
            <w:div w:id="1257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0741">
      <w:bodyDiv w:val="1"/>
      <w:marLeft w:val="0"/>
      <w:marRight w:val="0"/>
      <w:marTop w:val="0"/>
      <w:marBottom w:val="0"/>
      <w:divBdr>
        <w:top w:val="none" w:sz="0" w:space="0" w:color="auto"/>
        <w:left w:val="none" w:sz="0" w:space="0" w:color="auto"/>
        <w:bottom w:val="none" w:sz="0" w:space="0" w:color="auto"/>
        <w:right w:val="none" w:sz="0" w:space="0" w:color="auto"/>
      </w:divBdr>
      <w:divsChild>
        <w:div w:id="598417676">
          <w:marLeft w:val="480"/>
          <w:marRight w:val="0"/>
          <w:marTop w:val="0"/>
          <w:marBottom w:val="0"/>
          <w:divBdr>
            <w:top w:val="none" w:sz="0" w:space="0" w:color="auto"/>
            <w:left w:val="none" w:sz="0" w:space="0" w:color="auto"/>
            <w:bottom w:val="none" w:sz="0" w:space="0" w:color="auto"/>
            <w:right w:val="none" w:sz="0" w:space="0" w:color="auto"/>
          </w:divBdr>
          <w:divsChild>
            <w:div w:id="6851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9172">
      <w:bodyDiv w:val="1"/>
      <w:marLeft w:val="0"/>
      <w:marRight w:val="0"/>
      <w:marTop w:val="0"/>
      <w:marBottom w:val="0"/>
      <w:divBdr>
        <w:top w:val="none" w:sz="0" w:space="0" w:color="auto"/>
        <w:left w:val="none" w:sz="0" w:space="0" w:color="auto"/>
        <w:bottom w:val="none" w:sz="0" w:space="0" w:color="auto"/>
        <w:right w:val="none" w:sz="0" w:space="0" w:color="auto"/>
      </w:divBdr>
      <w:divsChild>
        <w:div w:id="142087913">
          <w:marLeft w:val="480"/>
          <w:marRight w:val="0"/>
          <w:marTop w:val="0"/>
          <w:marBottom w:val="0"/>
          <w:divBdr>
            <w:top w:val="none" w:sz="0" w:space="0" w:color="auto"/>
            <w:left w:val="none" w:sz="0" w:space="0" w:color="auto"/>
            <w:bottom w:val="none" w:sz="0" w:space="0" w:color="auto"/>
            <w:right w:val="none" w:sz="0" w:space="0" w:color="auto"/>
          </w:divBdr>
          <w:divsChild>
            <w:div w:id="8112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1758">
      <w:bodyDiv w:val="1"/>
      <w:marLeft w:val="0"/>
      <w:marRight w:val="0"/>
      <w:marTop w:val="0"/>
      <w:marBottom w:val="0"/>
      <w:divBdr>
        <w:top w:val="none" w:sz="0" w:space="0" w:color="auto"/>
        <w:left w:val="none" w:sz="0" w:space="0" w:color="auto"/>
        <w:bottom w:val="none" w:sz="0" w:space="0" w:color="auto"/>
        <w:right w:val="none" w:sz="0" w:space="0" w:color="auto"/>
      </w:divBdr>
    </w:div>
    <w:div w:id="1809129906">
      <w:bodyDiv w:val="1"/>
      <w:marLeft w:val="0"/>
      <w:marRight w:val="0"/>
      <w:marTop w:val="0"/>
      <w:marBottom w:val="0"/>
      <w:divBdr>
        <w:top w:val="none" w:sz="0" w:space="0" w:color="auto"/>
        <w:left w:val="none" w:sz="0" w:space="0" w:color="auto"/>
        <w:bottom w:val="none" w:sz="0" w:space="0" w:color="auto"/>
        <w:right w:val="none" w:sz="0" w:space="0" w:color="auto"/>
      </w:divBdr>
      <w:divsChild>
        <w:div w:id="1871070999">
          <w:marLeft w:val="480"/>
          <w:marRight w:val="0"/>
          <w:marTop w:val="0"/>
          <w:marBottom w:val="0"/>
          <w:divBdr>
            <w:top w:val="none" w:sz="0" w:space="0" w:color="auto"/>
            <w:left w:val="none" w:sz="0" w:space="0" w:color="auto"/>
            <w:bottom w:val="none" w:sz="0" w:space="0" w:color="auto"/>
            <w:right w:val="none" w:sz="0" w:space="0" w:color="auto"/>
          </w:divBdr>
          <w:divsChild>
            <w:div w:id="12307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6871">
      <w:bodyDiv w:val="1"/>
      <w:marLeft w:val="0"/>
      <w:marRight w:val="0"/>
      <w:marTop w:val="0"/>
      <w:marBottom w:val="0"/>
      <w:divBdr>
        <w:top w:val="none" w:sz="0" w:space="0" w:color="auto"/>
        <w:left w:val="none" w:sz="0" w:space="0" w:color="auto"/>
        <w:bottom w:val="none" w:sz="0" w:space="0" w:color="auto"/>
        <w:right w:val="none" w:sz="0" w:space="0" w:color="auto"/>
      </w:divBdr>
      <w:divsChild>
        <w:div w:id="97331246">
          <w:marLeft w:val="480"/>
          <w:marRight w:val="0"/>
          <w:marTop w:val="0"/>
          <w:marBottom w:val="0"/>
          <w:divBdr>
            <w:top w:val="none" w:sz="0" w:space="0" w:color="auto"/>
            <w:left w:val="none" w:sz="0" w:space="0" w:color="auto"/>
            <w:bottom w:val="none" w:sz="0" w:space="0" w:color="auto"/>
            <w:right w:val="none" w:sz="0" w:space="0" w:color="auto"/>
          </w:divBdr>
          <w:divsChild>
            <w:div w:id="2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4064">
      <w:bodyDiv w:val="1"/>
      <w:marLeft w:val="0"/>
      <w:marRight w:val="0"/>
      <w:marTop w:val="0"/>
      <w:marBottom w:val="0"/>
      <w:divBdr>
        <w:top w:val="none" w:sz="0" w:space="0" w:color="auto"/>
        <w:left w:val="none" w:sz="0" w:space="0" w:color="auto"/>
        <w:bottom w:val="none" w:sz="0" w:space="0" w:color="auto"/>
        <w:right w:val="none" w:sz="0" w:space="0" w:color="auto"/>
      </w:divBdr>
      <w:divsChild>
        <w:div w:id="1520852805">
          <w:marLeft w:val="480"/>
          <w:marRight w:val="0"/>
          <w:marTop w:val="0"/>
          <w:marBottom w:val="0"/>
          <w:divBdr>
            <w:top w:val="none" w:sz="0" w:space="0" w:color="auto"/>
            <w:left w:val="none" w:sz="0" w:space="0" w:color="auto"/>
            <w:bottom w:val="none" w:sz="0" w:space="0" w:color="auto"/>
            <w:right w:val="none" w:sz="0" w:space="0" w:color="auto"/>
          </w:divBdr>
          <w:divsChild>
            <w:div w:id="12668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4499">
      <w:bodyDiv w:val="1"/>
      <w:marLeft w:val="0"/>
      <w:marRight w:val="0"/>
      <w:marTop w:val="0"/>
      <w:marBottom w:val="0"/>
      <w:divBdr>
        <w:top w:val="none" w:sz="0" w:space="0" w:color="auto"/>
        <w:left w:val="none" w:sz="0" w:space="0" w:color="auto"/>
        <w:bottom w:val="none" w:sz="0" w:space="0" w:color="auto"/>
        <w:right w:val="none" w:sz="0" w:space="0" w:color="auto"/>
      </w:divBdr>
      <w:divsChild>
        <w:div w:id="121274133">
          <w:marLeft w:val="480"/>
          <w:marRight w:val="0"/>
          <w:marTop w:val="0"/>
          <w:marBottom w:val="0"/>
          <w:divBdr>
            <w:top w:val="none" w:sz="0" w:space="0" w:color="auto"/>
            <w:left w:val="none" w:sz="0" w:space="0" w:color="auto"/>
            <w:bottom w:val="none" w:sz="0" w:space="0" w:color="auto"/>
            <w:right w:val="none" w:sz="0" w:space="0" w:color="auto"/>
          </w:divBdr>
          <w:divsChild>
            <w:div w:id="4977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545">
      <w:bodyDiv w:val="1"/>
      <w:marLeft w:val="0"/>
      <w:marRight w:val="0"/>
      <w:marTop w:val="0"/>
      <w:marBottom w:val="0"/>
      <w:divBdr>
        <w:top w:val="none" w:sz="0" w:space="0" w:color="auto"/>
        <w:left w:val="none" w:sz="0" w:space="0" w:color="auto"/>
        <w:bottom w:val="none" w:sz="0" w:space="0" w:color="auto"/>
        <w:right w:val="none" w:sz="0" w:space="0" w:color="auto"/>
      </w:divBdr>
      <w:divsChild>
        <w:div w:id="769546583">
          <w:marLeft w:val="480"/>
          <w:marRight w:val="0"/>
          <w:marTop w:val="0"/>
          <w:marBottom w:val="0"/>
          <w:divBdr>
            <w:top w:val="none" w:sz="0" w:space="0" w:color="auto"/>
            <w:left w:val="none" w:sz="0" w:space="0" w:color="auto"/>
            <w:bottom w:val="none" w:sz="0" w:space="0" w:color="auto"/>
            <w:right w:val="none" w:sz="0" w:space="0" w:color="auto"/>
          </w:divBdr>
          <w:divsChild>
            <w:div w:id="1936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arnanair12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26</Pages>
  <Words>6526</Words>
  <Characters>37204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2021-08-20T15:29:00Z</dcterms:created>
  <dcterms:modified xsi:type="dcterms:W3CDTF">2021-09-06T14:14:00Z</dcterms:modified>
</cp:coreProperties>
</file>