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3B" w:rsidRDefault="008A522C" w:rsidP="00237348">
      <w:pPr>
        <w:jc w:val="both"/>
        <w:rPr>
          <w:rFonts w:ascii="Times New Roman" w:hAnsi="Times New Roman" w:cs="Times New Roman"/>
          <w:b/>
          <w:sz w:val="28"/>
          <w:szCs w:val="28"/>
        </w:rPr>
      </w:pPr>
      <w:r w:rsidRPr="007B05E3">
        <w:rPr>
          <w:rFonts w:ascii="Times New Roman" w:hAnsi="Times New Roman" w:cs="Times New Roman"/>
          <w:b/>
          <w:sz w:val="28"/>
          <w:szCs w:val="28"/>
        </w:rPr>
        <w:t>Title:</w:t>
      </w:r>
      <w:r w:rsidR="007B05E3" w:rsidRPr="007B05E3">
        <w:rPr>
          <w:rFonts w:ascii="Times New Roman" w:hAnsi="Times New Roman" w:cs="Times New Roman"/>
          <w:b/>
          <w:sz w:val="28"/>
          <w:szCs w:val="28"/>
        </w:rPr>
        <w:t xml:space="preserve"> </w:t>
      </w:r>
      <w:r w:rsidR="00DB103B" w:rsidRPr="007B05E3">
        <w:rPr>
          <w:rFonts w:ascii="Times New Roman" w:hAnsi="Times New Roman" w:cs="Times New Roman"/>
          <w:b/>
          <w:sz w:val="28"/>
          <w:szCs w:val="28"/>
        </w:rPr>
        <w:t>Comparative Financial Performance Analysis of ACC Cement Ltd. And AMBUJA Cement Ltd</w:t>
      </w:r>
      <w:r w:rsidR="00ED7640" w:rsidRPr="007B05E3">
        <w:rPr>
          <w:rFonts w:ascii="Times New Roman" w:hAnsi="Times New Roman" w:cs="Times New Roman"/>
          <w:b/>
          <w:sz w:val="28"/>
          <w:szCs w:val="28"/>
        </w:rPr>
        <w:t>- A Study.</w:t>
      </w:r>
    </w:p>
    <w:p w:rsidR="007B05E3" w:rsidRDefault="007B05E3" w:rsidP="00237348">
      <w:pPr>
        <w:jc w:val="both"/>
        <w:rPr>
          <w:rFonts w:ascii="Times New Roman" w:hAnsi="Times New Roman" w:cs="Times New Roman"/>
          <w:b/>
          <w:sz w:val="28"/>
          <w:szCs w:val="28"/>
          <w:vertAlign w:val="superscript"/>
        </w:rPr>
      </w:pPr>
      <w:r>
        <w:rPr>
          <w:rFonts w:ascii="Times New Roman" w:hAnsi="Times New Roman" w:cs="Times New Roman"/>
          <w:b/>
          <w:sz w:val="28"/>
          <w:szCs w:val="28"/>
        </w:rPr>
        <w:tab/>
      </w:r>
      <w:r>
        <w:rPr>
          <w:rFonts w:ascii="Times New Roman" w:hAnsi="Times New Roman" w:cs="Times New Roman"/>
          <w:b/>
          <w:sz w:val="28"/>
          <w:szCs w:val="28"/>
        </w:rPr>
        <w:tab/>
        <w:t xml:space="preserve">     Authors Name</w:t>
      </w:r>
      <w:proofErr w:type="gramStart"/>
      <w:r>
        <w:rPr>
          <w:rFonts w:ascii="Times New Roman" w:hAnsi="Times New Roman" w:cs="Times New Roman"/>
          <w:b/>
          <w:sz w:val="28"/>
          <w:szCs w:val="28"/>
        </w:rPr>
        <w:t>:Dr.G.Syamala</w:t>
      </w:r>
      <w:r>
        <w:rPr>
          <w:rFonts w:ascii="Times New Roman" w:hAnsi="Times New Roman" w:cs="Times New Roman"/>
          <w:b/>
          <w:sz w:val="28"/>
          <w:szCs w:val="28"/>
          <w:vertAlign w:val="superscript"/>
        </w:rPr>
        <w:t>1</w:t>
      </w:r>
      <w:r>
        <w:rPr>
          <w:rFonts w:ascii="Times New Roman" w:hAnsi="Times New Roman" w:cs="Times New Roman"/>
          <w:b/>
          <w:sz w:val="28"/>
          <w:szCs w:val="28"/>
        </w:rPr>
        <w:t>,Aishwarya</w:t>
      </w:r>
      <w:proofErr w:type="gramEnd"/>
      <w:r>
        <w:rPr>
          <w:rFonts w:ascii="Times New Roman" w:hAnsi="Times New Roman" w:cs="Times New Roman"/>
          <w:b/>
          <w:sz w:val="28"/>
          <w:szCs w:val="28"/>
        </w:rPr>
        <w:t xml:space="preserve"> Nimbalkar</w:t>
      </w:r>
      <w:r>
        <w:rPr>
          <w:rFonts w:ascii="Times New Roman" w:hAnsi="Times New Roman" w:cs="Times New Roman"/>
          <w:b/>
          <w:sz w:val="28"/>
          <w:szCs w:val="28"/>
          <w:vertAlign w:val="superscript"/>
        </w:rPr>
        <w:t>2</w:t>
      </w:r>
    </w:p>
    <w:p w:rsidR="007B05E3" w:rsidRDefault="007B05E3" w:rsidP="00237348">
      <w:pPr>
        <w:jc w:val="both"/>
        <w:rPr>
          <w:rFonts w:ascii="Times New Roman" w:hAnsi="Times New Roman" w:cs="Times New Roman"/>
          <w:b/>
          <w:sz w:val="28"/>
          <w:szCs w:val="28"/>
        </w:rPr>
      </w:pPr>
      <w:r>
        <w:rPr>
          <w:rFonts w:ascii="Times New Roman" w:hAnsi="Times New Roman" w:cs="Times New Roman"/>
          <w:b/>
          <w:sz w:val="28"/>
          <w:szCs w:val="28"/>
        </w:rPr>
        <w:tab/>
        <w:t>Department of Commerce, Savitribai Phule Pune University</w:t>
      </w:r>
      <w:r w:rsidR="008A522C">
        <w:rPr>
          <w:rFonts w:ascii="Times New Roman" w:hAnsi="Times New Roman" w:cs="Times New Roman"/>
          <w:b/>
          <w:sz w:val="28"/>
          <w:szCs w:val="28"/>
        </w:rPr>
        <w:t>, Pune</w:t>
      </w:r>
    </w:p>
    <w:p w:rsidR="007B05E3" w:rsidRDefault="007B05E3" w:rsidP="00237348">
      <w:pPr>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Maharashtra, India</w:t>
      </w:r>
    </w:p>
    <w:p w:rsidR="007B05E3" w:rsidRPr="007B05E3" w:rsidRDefault="007B05E3" w:rsidP="00237348">
      <w:pPr>
        <w:jc w:val="both"/>
        <w:rPr>
          <w:rFonts w:ascii="Times New Roman" w:hAnsi="Times New Roman" w:cs="Times New Roman"/>
          <w:b/>
          <w:sz w:val="28"/>
          <w:szCs w:val="28"/>
        </w:rPr>
      </w:pPr>
    </w:p>
    <w:p w:rsidR="00237348" w:rsidRPr="00237348" w:rsidRDefault="00DB103B" w:rsidP="00237348">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7B05E3">
        <w:rPr>
          <w:rFonts w:ascii="Times New Roman" w:hAnsi="Times New Roman" w:cs="Times New Roman"/>
          <w:b/>
          <w:sz w:val="24"/>
          <w:szCs w:val="24"/>
        </w:rPr>
        <w:t xml:space="preserve">                                                                    </w:t>
      </w:r>
      <w:r w:rsidR="008A522C">
        <w:rPr>
          <w:rFonts w:ascii="Times New Roman" w:hAnsi="Times New Roman" w:cs="Times New Roman"/>
          <w:b/>
          <w:sz w:val="24"/>
          <w:szCs w:val="24"/>
        </w:rPr>
        <w:t>1.1 Abstract</w:t>
      </w:r>
    </w:p>
    <w:p w:rsidR="00237348" w:rsidRPr="00C45E3D"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 xml:space="preserve">Analyses of financial statements are very important in order to know and understand whether the company is performing well or not. Every element of financial reports will not only help the company to take a decision but also helps the investors to make decisions. The financial statements of the firm will also enable companies to meet their financial obligations and helps businesses with proper cash flow. It also helps in making economic decisions. Several techniques are commonly used to analyze the financial position of the firms. Ratio analyses are one of the </w:t>
      </w:r>
      <w:r w:rsidR="00F26B38" w:rsidRPr="00C45E3D">
        <w:rPr>
          <w:rFonts w:ascii="Times New Roman" w:hAnsi="Times New Roman" w:cs="Times New Roman"/>
          <w:sz w:val="24"/>
          <w:szCs w:val="24"/>
        </w:rPr>
        <w:t>techniques</w:t>
      </w:r>
      <w:r w:rsidRPr="00C45E3D">
        <w:rPr>
          <w:rFonts w:ascii="Times New Roman" w:hAnsi="Times New Roman" w:cs="Times New Roman"/>
          <w:sz w:val="24"/>
          <w:szCs w:val="24"/>
        </w:rPr>
        <w:t xml:space="preserve"> which will help the business to make decisions. </w:t>
      </w:r>
    </w:p>
    <w:p w:rsidR="00237348" w:rsidRPr="00C45E3D"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 xml:space="preserve">The paper attempts to study the financial position of AMBUJA Cement Ltd. and ACC Cement Ltd. in the cement industry for a period of </w:t>
      </w:r>
      <w:r w:rsidR="00F26B38">
        <w:rPr>
          <w:rFonts w:ascii="Times New Roman" w:hAnsi="Times New Roman" w:cs="Times New Roman"/>
          <w:sz w:val="24"/>
          <w:szCs w:val="24"/>
        </w:rPr>
        <w:t xml:space="preserve"> 5 years from </w:t>
      </w:r>
      <w:r w:rsidRPr="00C45E3D">
        <w:rPr>
          <w:rFonts w:ascii="Times New Roman" w:hAnsi="Times New Roman" w:cs="Times New Roman"/>
          <w:sz w:val="24"/>
          <w:szCs w:val="24"/>
        </w:rPr>
        <w:t>2014-2018</w:t>
      </w:r>
      <w:r w:rsidR="00F26B38">
        <w:rPr>
          <w:rFonts w:ascii="Times New Roman" w:hAnsi="Times New Roman" w:cs="Times New Roman"/>
          <w:sz w:val="24"/>
          <w:szCs w:val="24"/>
        </w:rPr>
        <w:t>.The paper tries</w:t>
      </w:r>
      <w:r w:rsidRPr="00C45E3D">
        <w:rPr>
          <w:rFonts w:ascii="Times New Roman" w:hAnsi="Times New Roman" w:cs="Times New Roman"/>
          <w:sz w:val="24"/>
          <w:szCs w:val="24"/>
        </w:rPr>
        <w:t xml:space="preserve"> to find out which company is performing better than the other by calculating various ratios like- profitability, liquidity, efficiency, and solvency.</w:t>
      </w:r>
    </w:p>
    <w:p w:rsidR="00237348" w:rsidRPr="00237348" w:rsidRDefault="007B05E3" w:rsidP="00237348">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8A522C">
        <w:rPr>
          <w:rFonts w:ascii="Times New Roman" w:hAnsi="Times New Roman" w:cs="Times New Roman"/>
          <w:b/>
          <w:sz w:val="24"/>
          <w:szCs w:val="24"/>
        </w:rPr>
        <w:t>1.2 Introduction</w:t>
      </w:r>
    </w:p>
    <w:p w:rsidR="00237348" w:rsidRPr="00C45E3D" w:rsidRDefault="00CC523E" w:rsidP="00237348">
      <w:pPr>
        <w:jc w:val="both"/>
        <w:rPr>
          <w:rFonts w:ascii="Times New Roman" w:hAnsi="Times New Roman" w:cs="Times New Roman"/>
          <w:sz w:val="24"/>
          <w:szCs w:val="24"/>
        </w:rPr>
      </w:pPr>
      <w:r>
        <w:rPr>
          <w:rFonts w:ascii="Times New Roman" w:hAnsi="Times New Roman" w:cs="Times New Roman"/>
          <w:sz w:val="24"/>
          <w:szCs w:val="24"/>
        </w:rPr>
        <w:t xml:space="preserve">The results of </w:t>
      </w:r>
      <w:r w:rsidRPr="00C45E3D">
        <w:rPr>
          <w:rFonts w:ascii="Times New Roman" w:hAnsi="Times New Roman" w:cs="Times New Roman"/>
          <w:sz w:val="24"/>
          <w:szCs w:val="24"/>
        </w:rPr>
        <w:t>firm’s policies a</w:t>
      </w:r>
      <w:r>
        <w:rPr>
          <w:rFonts w:ascii="Times New Roman" w:hAnsi="Times New Roman" w:cs="Times New Roman"/>
          <w:sz w:val="24"/>
          <w:szCs w:val="24"/>
        </w:rPr>
        <w:t xml:space="preserve">nd operations in monetary terms is called as </w:t>
      </w:r>
      <w:r w:rsidR="00237348" w:rsidRPr="00C45E3D">
        <w:rPr>
          <w:rFonts w:ascii="Times New Roman" w:hAnsi="Times New Roman" w:cs="Times New Roman"/>
          <w:sz w:val="24"/>
          <w:szCs w:val="24"/>
        </w:rPr>
        <w:t xml:space="preserve">Financial performance </w:t>
      </w:r>
      <w:r>
        <w:rPr>
          <w:rFonts w:ascii="Times New Roman" w:hAnsi="Times New Roman" w:cs="Times New Roman"/>
          <w:sz w:val="24"/>
          <w:szCs w:val="24"/>
        </w:rPr>
        <w:t xml:space="preserve"> It measures the  general and overall financial health of the firm for a given period of time. The main purpose of preparing financial statements and its analysis is </w:t>
      </w:r>
      <w:r w:rsidR="00237348" w:rsidRPr="00C45E3D">
        <w:rPr>
          <w:rFonts w:ascii="Times New Roman" w:hAnsi="Times New Roman" w:cs="Times New Roman"/>
          <w:sz w:val="24"/>
          <w:szCs w:val="24"/>
        </w:rPr>
        <w:t>mainl</w:t>
      </w:r>
      <w:r>
        <w:rPr>
          <w:rFonts w:ascii="Times New Roman" w:hAnsi="Times New Roman" w:cs="Times New Roman"/>
          <w:sz w:val="24"/>
          <w:szCs w:val="24"/>
        </w:rPr>
        <w:t>y for decision-making purposes. The process of financial performance analysis helps in identifying the strengths and weakness of</w:t>
      </w:r>
      <w:r w:rsidR="00F26B38">
        <w:rPr>
          <w:rFonts w:ascii="Times New Roman" w:hAnsi="Times New Roman" w:cs="Times New Roman"/>
          <w:sz w:val="24"/>
          <w:szCs w:val="24"/>
        </w:rPr>
        <w:t xml:space="preserve"> the firm </w:t>
      </w:r>
      <w:proofErr w:type="gramStart"/>
      <w:r w:rsidR="00F26B38">
        <w:rPr>
          <w:rFonts w:ascii="Times New Roman" w:hAnsi="Times New Roman" w:cs="Times New Roman"/>
          <w:sz w:val="24"/>
          <w:szCs w:val="24"/>
        </w:rPr>
        <w:t>by</w:t>
      </w:r>
      <w:r>
        <w:rPr>
          <w:rFonts w:ascii="Times New Roman" w:hAnsi="Times New Roman" w:cs="Times New Roman"/>
          <w:sz w:val="24"/>
          <w:szCs w:val="24"/>
        </w:rPr>
        <w:t xml:space="preserve">  establishing</w:t>
      </w:r>
      <w:proofErr w:type="gramEnd"/>
      <w:r>
        <w:rPr>
          <w:rFonts w:ascii="Times New Roman" w:hAnsi="Times New Roman" w:cs="Times New Roman"/>
          <w:sz w:val="24"/>
          <w:szCs w:val="24"/>
        </w:rPr>
        <w:t xml:space="preserve"> relationship betwe</w:t>
      </w:r>
      <w:r w:rsidR="00F26B38">
        <w:rPr>
          <w:rFonts w:ascii="Times New Roman" w:hAnsi="Times New Roman" w:cs="Times New Roman"/>
          <w:sz w:val="24"/>
          <w:szCs w:val="24"/>
        </w:rPr>
        <w:t xml:space="preserve">en its </w:t>
      </w:r>
      <w:r>
        <w:rPr>
          <w:rFonts w:ascii="Times New Roman" w:hAnsi="Times New Roman" w:cs="Times New Roman"/>
          <w:sz w:val="24"/>
          <w:szCs w:val="24"/>
        </w:rPr>
        <w:t>financial statements. F</w:t>
      </w:r>
      <w:r w:rsidR="00237348" w:rsidRPr="00C45E3D">
        <w:rPr>
          <w:rFonts w:ascii="Times New Roman" w:hAnsi="Times New Roman" w:cs="Times New Roman"/>
          <w:sz w:val="24"/>
          <w:szCs w:val="24"/>
        </w:rPr>
        <w:t xml:space="preserve">inancial </w:t>
      </w:r>
      <w:r w:rsidR="00F26B38" w:rsidRPr="00C45E3D">
        <w:rPr>
          <w:rFonts w:ascii="Times New Roman" w:hAnsi="Times New Roman" w:cs="Times New Roman"/>
          <w:sz w:val="24"/>
          <w:szCs w:val="24"/>
        </w:rPr>
        <w:t>statement</w:t>
      </w:r>
      <w:r w:rsidR="00F26B38">
        <w:rPr>
          <w:rFonts w:ascii="Times New Roman" w:hAnsi="Times New Roman" w:cs="Times New Roman"/>
          <w:sz w:val="24"/>
          <w:szCs w:val="24"/>
        </w:rPr>
        <w:t>s</w:t>
      </w:r>
      <w:r w:rsidR="00F26B38" w:rsidRPr="00C45E3D">
        <w:rPr>
          <w:rFonts w:ascii="Times New Roman" w:hAnsi="Times New Roman" w:cs="Times New Roman"/>
          <w:sz w:val="24"/>
          <w:szCs w:val="24"/>
        </w:rPr>
        <w:t xml:space="preserve"> </w:t>
      </w:r>
      <w:r w:rsidR="00F26B38">
        <w:rPr>
          <w:rFonts w:ascii="Times New Roman" w:hAnsi="Times New Roman" w:cs="Times New Roman"/>
          <w:sz w:val="24"/>
          <w:szCs w:val="24"/>
        </w:rPr>
        <w:t>help</w:t>
      </w:r>
      <w:r>
        <w:rPr>
          <w:rFonts w:ascii="Times New Roman" w:hAnsi="Times New Roman" w:cs="Times New Roman"/>
          <w:sz w:val="24"/>
          <w:szCs w:val="24"/>
        </w:rPr>
        <w:t xml:space="preserve"> </w:t>
      </w:r>
      <w:proofErr w:type="gramStart"/>
      <w:r>
        <w:rPr>
          <w:rFonts w:ascii="Times New Roman" w:hAnsi="Times New Roman" w:cs="Times New Roman"/>
          <w:sz w:val="24"/>
          <w:szCs w:val="24"/>
        </w:rPr>
        <w:t>organizations  in</w:t>
      </w:r>
      <w:proofErr w:type="gramEnd"/>
      <w:r>
        <w:rPr>
          <w:rFonts w:ascii="Times New Roman" w:hAnsi="Times New Roman" w:cs="Times New Roman"/>
          <w:sz w:val="24"/>
          <w:szCs w:val="24"/>
        </w:rPr>
        <w:t xml:space="preserve"> understanding how the firm is operating in real </w:t>
      </w:r>
      <w:r w:rsidR="000E252B">
        <w:rPr>
          <w:rFonts w:ascii="Times New Roman" w:hAnsi="Times New Roman" w:cs="Times New Roman"/>
          <w:sz w:val="24"/>
          <w:szCs w:val="24"/>
        </w:rPr>
        <w:t>sense</w:t>
      </w:r>
      <w:r>
        <w:rPr>
          <w:rFonts w:ascii="Times New Roman" w:hAnsi="Times New Roman" w:cs="Times New Roman"/>
          <w:sz w:val="24"/>
          <w:szCs w:val="24"/>
        </w:rPr>
        <w:t>.</w:t>
      </w:r>
      <w:r w:rsidR="000E252B">
        <w:rPr>
          <w:rFonts w:ascii="Times New Roman" w:hAnsi="Times New Roman" w:cs="Times New Roman"/>
          <w:sz w:val="24"/>
          <w:szCs w:val="24"/>
        </w:rPr>
        <w:t xml:space="preserve"> </w:t>
      </w:r>
      <w:r>
        <w:rPr>
          <w:rFonts w:ascii="Times New Roman" w:hAnsi="Times New Roman" w:cs="Times New Roman"/>
          <w:sz w:val="24"/>
          <w:szCs w:val="24"/>
        </w:rPr>
        <w:t>Accounting Ratio</w:t>
      </w:r>
      <w:r w:rsidR="00F26B38">
        <w:rPr>
          <w:rFonts w:ascii="Times New Roman" w:hAnsi="Times New Roman" w:cs="Times New Roman"/>
          <w:sz w:val="24"/>
          <w:szCs w:val="24"/>
        </w:rPr>
        <w:t>’s</w:t>
      </w:r>
      <w:r w:rsidR="000E252B">
        <w:rPr>
          <w:rFonts w:ascii="Times New Roman" w:hAnsi="Times New Roman" w:cs="Times New Roman"/>
          <w:sz w:val="24"/>
          <w:szCs w:val="24"/>
        </w:rPr>
        <w:t xml:space="preserve"> are one of the most important </w:t>
      </w:r>
      <w:proofErr w:type="gramStart"/>
      <w:r w:rsidR="000E252B">
        <w:rPr>
          <w:rFonts w:ascii="Times New Roman" w:hAnsi="Times New Roman" w:cs="Times New Roman"/>
          <w:sz w:val="24"/>
          <w:szCs w:val="24"/>
        </w:rPr>
        <w:t>tool</w:t>
      </w:r>
      <w:proofErr w:type="gramEnd"/>
      <w:r w:rsidR="000E252B">
        <w:rPr>
          <w:rFonts w:ascii="Times New Roman" w:hAnsi="Times New Roman" w:cs="Times New Roman"/>
          <w:sz w:val="24"/>
          <w:szCs w:val="24"/>
        </w:rPr>
        <w:t xml:space="preserve"> in </w:t>
      </w:r>
      <w:r w:rsidR="00237348" w:rsidRPr="00C45E3D">
        <w:rPr>
          <w:rFonts w:ascii="Times New Roman" w:hAnsi="Times New Roman" w:cs="Times New Roman"/>
          <w:sz w:val="24"/>
          <w:szCs w:val="24"/>
        </w:rPr>
        <w:t>unde</w:t>
      </w:r>
      <w:r w:rsidR="000E252B">
        <w:rPr>
          <w:rFonts w:ascii="Times New Roman" w:hAnsi="Times New Roman" w:cs="Times New Roman"/>
          <w:sz w:val="24"/>
          <w:szCs w:val="24"/>
        </w:rPr>
        <w:t>rstanding financial performance of the firm.</w:t>
      </w:r>
      <w:r w:rsidR="00237348" w:rsidRPr="00C45E3D">
        <w:rPr>
          <w:rFonts w:ascii="Times New Roman" w:hAnsi="Times New Roman" w:cs="Times New Roman"/>
          <w:sz w:val="24"/>
          <w:szCs w:val="24"/>
        </w:rPr>
        <w:t xml:space="preserve"> Ratio analysis is the process of determining and interpreting financial statements its profitability, liquidity, solvency, and efficiency. Analysis of this ratio will help the firm, owners, investors, management, and stakeholders to take the decision on various aspects of business like investment, growth, diversification, and retrenchment.</w:t>
      </w:r>
    </w:p>
    <w:p w:rsidR="00237348" w:rsidRPr="00237348" w:rsidRDefault="007B05E3" w:rsidP="00237348">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8A522C">
        <w:rPr>
          <w:rFonts w:ascii="Times New Roman" w:hAnsi="Times New Roman" w:cs="Times New Roman"/>
          <w:b/>
          <w:sz w:val="24"/>
          <w:szCs w:val="24"/>
        </w:rPr>
        <w:t>1.3 Research Question</w:t>
      </w:r>
    </w:p>
    <w:p w:rsidR="00237348" w:rsidRPr="00C45E3D"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 xml:space="preserve">The financial health of a firm is analyzed or understood only through its financial statement. This will tell us about the company’s performance. It is very important and necessary to know how a company is performing. Value creation, solvency, efficiency, cash flow, profitability, liquidity, and other operation can only be understood or interpreted after drawing proper financial statements. Financial statement analysis allows to analysis to identify the various trends and </w:t>
      </w:r>
      <w:r w:rsidRPr="00C45E3D">
        <w:rPr>
          <w:rFonts w:ascii="Times New Roman" w:hAnsi="Times New Roman" w:cs="Times New Roman"/>
          <w:sz w:val="24"/>
          <w:szCs w:val="24"/>
        </w:rPr>
        <w:lastRenderedPageBreak/>
        <w:t xml:space="preserve">happenings in the organization. Hence, ratio analysis is one of the powerful tools to estimate the health of the firms. It also allows an analyst to measure profitability, liquidity, solvency, efficiency and cash flows. It provides an idea for investors to decide to invest their funds in a purchasing company. </w:t>
      </w:r>
      <w:r w:rsidR="000E252B">
        <w:rPr>
          <w:rFonts w:ascii="Times New Roman" w:hAnsi="Times New Roman" w:cs="Times New Roman"/>
          <w:sz w:val="24"/>
          <w:szCs w:val="24"/>
        </w:rPr>
        <w:t>F</w:t>
      </w:r>
      <w:r w:rsidRPr="00C45E3D">
        <w:rPr>
          <w:rFonts w:ascii="Times New Roman" w:hAnsi="Times New Roman" w:cs="Times New Roman"/>
          <w:sz w:val="24"/>
          <w:szCs w:val="24"/>
        </w:rPr>
        <w:t>i</w:t>
      </w:r>
      <w:r w:rsidR="000E252B">
        <w:rPr>
          <w:rFonts w:ascii="Times New Roman" w:hAnsi="Times New Roman" w:cs="Times New Roman"/>
          <w:sz w:val="24"/>
          <w:szCs w:val="24"/>
        </w:rPr>
        <w:t>nancial statement analysis</w:t>
      </w:r>
      <w:r w:rsidRPr="00C45E3D">
        <w:rPr>
          <w:rFonts w:ascii="Times New Roman" w:hAnsi="Times New Roman" w:cs="Times New Roman"/>
          <w:sz w:val="24"/>
          <w:szCs w:val="24"/>
        </w:rPr>
        <w:t xml:space="preserve"> ensure</w:t>
      </w:r>
      <w:r w:rsidR="000E252B">
        <w:rPr>
          <w:rFonts w:ascii="Times New Roman" w:hAnsi="Times New Roman" w:cs="Times New Roman"/>
          <w:sz w:val="24"/>
          <w:szCs w:val="24"/>
        </w:rPr>
        <w:t>s</w:t>
      </w:r>
      <w:r w:rsidRPr="00C45E3D">
        <w:rPr>
          <w:rFonts w:ascii="Times New Roman" w:hAnsi="Times New Roman" w:cs="Times New Roman"/>
          <w:sz w:val="24"/>
          <w:szCs w:val="24"/>
        </w:rPr>
        <w:t xml:space="preserve"> past and current financial data </w:t>
      </w:r>
      <w:r w:rsidR="000E252B">
        <w:rPr>
          <w:rFonts w:ascii="Times New Roman" w:hAnsi="Times New Roman" w:cs="Times New Roman"/>
          <w:sz w:val="24"/>
          <w:szCs w:val="24"/>
        </w:rPr>
        <w:t xml:space="preserve"> </w:t>
      </w:r>
      <w:r w:rsidRPr="00C45E3D">
        <w:rPr>
          <w:rFonts w:ascii="Times New Roman" w:hAnsi="Times New Roman" w:cs="Times New Roman"/>
          <w:sz w:val="24"/>
          <w:szCs w:val="24"/>
        </w:rPr>
        <w:t xml:space="preserve"> </w:t>
      </w:r>
      <w:r w:rsidR="000E252B">
        <w:rPr>
          <w:rFonts w:ascii="Times New Roman" w:hAnsi="Times New Roman" w:cs="Times New Roman"/>
          <w:sz w:val="24"/>
          <w:szCs w:val="24"/>
        </w:rPr>
        <w:t xml:space="preserve"> of </w:t>
      </w:r>
      <w:r w:rsidRPr="00C45E3D">
        <w:rPr>
          <w:rFonts w:ascii="Times New Roman" w:hAnsi="Times New Roman" w:cs="Times New Roman"/>
          <w:sz w:val="24"/>
          <w:szCs w:val="24"/>
        </w:rPr>
        <w:t>company’s performan</w:t>
      </w:r>
      <w:r w:rsidR="000E252B">
        <w:rPr>
          <w:rFonts w:ascii="Times New Roman" w:hAnsi="Times New Roman" w:cs="Times New Roman"/>
          <w:sz w:val="24"/>
          <w:szCs w:val="24"/>
        </w:rPr>
        <w:t>ce and financial position so that its</w:t>
      </w:r>
      <w:r w:rsidRPr="00C45E3D">
        <w:rPr>
          <w:rFonts w:ascii="Times New Roman" w:hAnsi="Times New Roman" w:cs="Times New Roman"/>
          <w:sz w:val="24"/>
          <w:szCs w:val="24"/>
        </w:rPr>
        <w:t xml:space="preserve"> future risks and potential can be estimated.</w:t>
      </w:r>
    </w:p>
    <w:p w:rsidR="00237348" w:rsidRPr="00C45E3D"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Hence, the paper seeks to find out what is the finan</w:t>
      </w:r>
      <w:r w:rsidR="00215A2F">
        <w:rPr>
          <w:rFonts w:ascii="Times New Roman" w:hAnsi="Times New Roman" w:cs="Times New Roman"/>
          <w:sz w:val="24"/>
          <w:szCs w:val="24"/>
        </w:rPr>
        <w:t>cial health of ACC Cement Ltd a</w:t>
      </w:r>
      <w:r w:rsidRPr="00C45E3D">
        <w:rPr>
          <w:rFonts w:ascii="Times New Roman" w:hAnsi="Times New Roman" w:cs="Times New Roman"/>
          <w:sz w:val="24"/>
          <w:szCs w:val="24"/>
        </w:rPr>
        <w:t>nd AMBUJA Cement Ltd. over a period of five years from 2014 -2018.</w:t>
      </w:r>
    </w:p>
    <w:p w:rsidR="00237348" w:rsidRPr="00237348" w:rsidRDefault="007B05E3" w:rsidP="00237348">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237348" w:rsidRPr="00237348">
        <w:rPr>
          <w:rFonts w:ascii="Times New Roman" w:hAnsi="Times New Roman" w:cs="Times New Roman"/>
          <w:b/>
          <w:sz w:val="24"/>
          <w:szCs w:val="24"/>
        </w:rPr>
        <w:t>1.4 Objective of the Study</w:t>
      </w:r>
    </w:p>
    <w:p w:rsidR="0018626F"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 xml:space="preserve">To find out the profitability, liquidity, solvency and efficiency position of ACC Cement </w:t>
      </w:r>
      <w:r w:rsidR="0018626F">
        <w:rPr>
          <w:rFonts w:ascii="Times New Roman" w:hAnsi="Times New Roman" w:cs="Times New Roman"/>
          <w:sz w:val="24"/>
          <w:szCs w:val="24"/>
        </w:rPr>
        <w:t>and AMBUJA cement Ltd</w:t>
      </w:r>
    </w:p>
    <w:p w:rsidR="00237348" w:rsidRPr="00C45E3D" w:rsidRDefault="00237348" w:rsidP="00237348">
      <w:pPr>
        <w:jc w:val="both"/>
        <w:rPr>
          <w:rFonts w:ascii="Times New Roman" w:hAnsi="Times New Roman" w:cs="Times New Roman"/>
          <w:sz w:val="24"/>
          <w:szCs w:val="24"/>
        </w:rPr>
      </w:pPr>
      <w:proofErr w:type="gramStart"/>
      <w:r w:rsidRPr="00C45E3D">
        <w:rPr>
          <w:rFonts w:ascii="Times New Roman" w:hAnsi="Times New Roman" w:cs="Times New Roman"/>
          <w:sz w:val="24"/>
          <w:szCs w:val="24"/>
        </w:rPr>
        <w:t>To analyze the financial performance of ACC Cement Ltd.</w:t>
      </w:r>
      <w:proofErr w:type="gramEnd"/>
      <w:r w:rsidRPr="00C45E3D">
        <w:rPr>
          <w:rFonts w:ascii="Times New Roman" w:hAnsi="Times New Roman" w:cs="Times New Roman"/>
          <w:sz w:val="24"/>
          <w:szCs w:val="24"/>
        </w:rPr>
        <w:t xml:space="preserve"> </w:t>
      </w:r>
      <w:proofErr w:type="gramStart"/>
      <w:r w:rsidRPr="00C45E3D">
        <w:rPr>
          <w:rFonts w:ascii="Times New Roman" w:hAnsi="Times New Roman" w:cs="Times New Roman"/>
          <w:sz w:val="24"/>
          <w:szCs w:val="24"/>
        </w:rPr>
        <w:t>And AMBUJA Cement Ltd.</w:t>
      </w:r>
      <w:proofErr w:type="gramEnd"/>
      <w:r w:rsidRPr="00C45E3D">
        <w:rPr>
          <w:rFonts w:ascii="Times New Roman" w:hAnsi="Times New Roman" w:cs="Times New Roman"/>
          <w:sz w:val="24"/>
          <w:szCs w:val="24"/>
        </w:rPr>
        <w:t xml:space="preserve"> </w:t>
      </w:r>
    </w:p>
    <w:p w:rsidR="00237348" w:rsidRPr="00C45E3D"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To study how financial performance analysis helps in decision makings.</w:t>
      </w:r>
    </w:p>
    <w:p w:rsidR="00237348" w:rsidRPr="00C45E3D" w:rsidRDefault="00237348" w:rsidP="00237348">
      <w:pPr>
        <w:jc w:val="both"/>
        <w:rPr>
          <w:rFonts w:ascii="Times New Roman" w:hAnsi="Times New Roman" w:cs="Times New Roman"/>
          <w:sz w:val="24"/>
          <w:szCs w:val="24"/>
        </w:rPr>
      </w:pPr>
      <w:proofErr w:type="gramStart"/>
      <w:r w:rsidRPr="00C45E3D">
        <w:rPr>
          <w:rFonts w:ascii="Times New Roman" w:hAnsi="Times New Roman" w:cs="Times New Roman"/>
          <w:sz w:val="24"/>
          <w:szCs w:val="24"/>
        </w:rPr>
        <w:t>To compare the financial performance of ACC Cement Ltd.</w:t>
      </w:r>
      <w:proofErr w:type="gramEnd"/>
      <w:r w:rsidRPr="00C45E3D">
        <w:rPr>
          <w:rFonts w:ascii="Times New Roman" w:hAnsi="Times New Roman" w:cs="Times New Roman"/>
          <w:sz w:val="24"/>
          <w:szCs w:val="24"/>
        </w:rPr>
        <w:t xml:space="preserve"> </w:t>
      </w:r>
      <w:proofErr w:type="gramStart"/>
      <w:r w:rsidRPr="00C45E3D">
        <w:rPr>
          <w:rFonts w:ascii="Times New Roman" w:hAnsi="Times New Roman" w:cs="Times New Roman"/>
          <w:sz w:val="24"/>
          <w:szCs w:val="24"/>
        </w:rPr>
        <w:t>And AMBUJA Cement Ltd.</w:t>
      </w:r>
      <w:proofErr w:type="gramEnd"/>
    </w:p>
    <w:p w:rsidR="00237348" w:rsidRPr="00C45E3D" w:rsidRDefault="00237348" w:rsidP="00237348">
      <w:pPr>
        <w:jc w:val="both"/>
        <w:rPr>
          <w:rFonts w:ascii="Times New Roman" w:hAnsi="Times New Roman" w:cs="Times New Roman"/>
          <w:sz w:val="24"/>
          <w:szCs w:val="24"/>
        </w:rPr>
      </w:pPr>
      <w:proofErr w:type="gramStart"/>
      <w:r w:rsidRPr="00C45E3D">
        <w:rPr>
          <w:rFonts w:ascii="Times New Roman" w:hAnsi="Times New Roman" w:cs="Times New Roman"/>
          <w:sz w:val="24"/>
          <w:szCs w:val="24"/>
        </w:rPr>
        <w:t>To justify the financial position of ACC Cement Ltd.</w:t>
      </w:r>
      <w:proofErr w:type="gramEnd"/>
      <w:r w:rsidRPr="00C45E3D">
        <w:rPr>
          <w:rFonts w:ascii="Times New Roman" w:hAnsi="Times New Roman" w:cs="Times New Roman"/>
          <w:sz w:val="24"/>
          <w:szCs w:val="24"/>
        </w:rPr>
        <w:t xml:space="preserve"> </w:t>
      </w:r>
      <w:proofErr w:type="gramStart"/>
      <w:r w:rsidRPr="00C45E3D">
        <w:rPr>
          <w:rFonts w:ascii="Times New Roman" w:hAnsi="Times New Roman" w:cs="Times New Roman"/>
          <w:sz w:val="24"/>
          <w:szCs w:val="24"/>
        </w:rPr>
        <w:t>And AMBUJA Cement Ltd.</w:t>
      </w:r>
      <w:proofErr w:type="gramEnd"/>
    </w:p>
    <w:p w:rsidR="00237348" w:rsidRPr="00237348" w:rsidRDefault="007B05E3" w:rsidP="00237348">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237348" w:rsidRPr="00237348">
        <w:rPr>
          <w:rFonts w:ascii="Times New Roman" w:hAnsi="Times New Roman" w:cs="Times New Roman"/>
          <w:b/>
          <w:sz w:val="24"/>
          <w:szCs w:val="24"/>
        </w:rPr>
        <w:t xml:space="preserve">1.5 Research Methodology </w:t>
      </w:r>
    </w:p>
    <w:p w:rsidR="00237348" w:rsidRPr="00C45E3D"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 xml:space="preserve">The secondary data has been used to analyze the financial performance of ACC Cement Ltd. </w:t>
      </w:r>
      <w:proofErr w:type="gramStart"/>
      <w:r w:rsidRPr="00C45E3D">
        <w:rPr>
          <w:rFonts w:ascii="Times New Roman" w:hAnsi="Times New Roman" w:cs="Times New Roman"/>
          <w:sz w:val="24"/>
          <w:szCs w:val="24"/>
        </w:rPr>
        <w:t xml:space="preserve">And </w:t>
      </w:r>
      <w:r w:rsidR="0018626F">
        <w:rPr>
          <w:rFonts w:ascii="Times New Roman" w:hAnsi="Times New Roman" w:cs="Times New Roman"/>
          <w:sz w:val="24"/>
          <w:szCs w:val="24"/>
        </w:rPr>
        <w:t>AMBUJA Cement Ltd.</w:t>
      </w:r>
      <w:proofErr w:type="gramEnd"/>
      <w:r w:rsidR="0018626F">
        <w:rPr>
          <w:rFonts w:ascii="Times New Roman" w:hAnsi="Times New Roman" w:cs="Times New Roman"/>
          <w:sz w:val="24"/>
          <w:szCs w:val="24"/>
        </w:rPr>
        <w:t xml:space="preserve">  The data is</w:t>
      </w:r>
      <w:r w:rsidRPr="00C45E3D">
        <w:rPr>
          <w:rFonts w:ascii="Times New Roman" w:hAnsi="Times New Roman" w:cs="Times New Roman"/>
          <w:sz w:val="24"/>
          <w:szCs w:val="24"/>
        </w:rPr>
        <w:t xml:space="preserve"> collected from company’s annual reports from 2014 to 2018. </w:t>
      </w:r>
    </w:p>
    <w:p w:rsidR="00237348" w:rsidRPr="00C45E3D"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 xml:space="preserve">The following study attempt to analyses four categories profitability, liquidity, efficiency and solvency and subcategories like- gross profit ratio, net profit ratio, return on equity ratio, current ratio, quick ratio, working capital turnover ratio, fixed assets turnover ratio, debt-equity ratio, and proprietary ratio. </w:t>
      </w:r>
    </w:p>
    <w:p w:rsidR="00237348" w:rsidRPr="00237348" w:rsidRDefault="007B05E3" w:rsidP="00237348">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237348" w:rsidRPr="00237348">
        <w:rPr>
          <w:rFonts w:ascii="Times New Roman" w:hAnsi="Times New Roman" w:cs="Times New Roman"/>
          <w:b/>
          <w:sz w:val="24"/>
          <w:szCs w:val="24"/>
        </w:rPr>
        <w:t>1.6 Profile of ACC Cement Ltd.</w:t>
      </w:r>
    </w:p>
    <w:p w:rsidR="001C0910"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ACC is one of the la</w:t>
      </w:r>
      <w:r w:rsidR="0018626F">
        <w:rPr>
          <w:rFonts w:ascii="Times New Roman" w:hAnsi="Times New Roman" w:cs="Times New Roman"/>
          <w:sz w:val="24"/>
          <w:szCs w:val="24"/>
        </w:rPr>
        <w:t xml:space="preserve">rgest cement </w:t>
      </w:r>
      <w:proofErr w:type="gramStart"/>
      <w:r w:rsidR="0018626F">
        <w:rPr>
          <w:rFonts w:ascii="Times New Roman" w:hAnsi="Times New Roman" w:cs="Times New Roman"/>
          <w:sz w:val="24"/>
          <w:szCs w:val="24"/>
        </w:rPr>
        <w:t>industry</w:t>
      </w:r>
      <w:proofErr w:type="gramEnd"/>
      <w:r w:rsidR="0018626F">
        <w:rPr>
          <w:rFonts w:ascii="Times New Roman" w:hAnsi="Times New Roman" w:cs="Times New Roman"/>
          <w:sz w:val="24"/>
          <w:szCs w:val="24"/>
        </w:rPr>
        <w:t xml:space="preserve"> in India.</w:t>
      </w:r>
      <w:r w:rsidR="001C0910">
        <w:rPr>
          <w:rFonts w:ascii="Times New Roman" w:hAnsi="Times New Roman" w:cs="Times New Roman"/>
          <w:sz w:val="24"/>
          <w:szCs w:val="24"/>
        </w:rPr>
        <w:t xml:space="preserve"> A merger of 10 companies took place and in 1936 and ACC cements was formed. </w:t>
      </w:r>
      <w:proofErr w:type="spellStart"/>
      <w:r w:rsidR="001C0910">
        <w:rPr>
          <w:rFonts w:ascii="Times New Roman" w:hAnsi="Times New Roman" w:cs="Times New Roman"/>
          <w:sz w:val="24"/>
          <w:szCs w:val="24"/>
        </w:rPr>
        <w:t>Pinoeering</w:t>
      </w:r>
      <w:proofErr w:type="spellEnd"/>
      <w:r w:rsidR="001C0910">
        <w:rPr>
          <w:rFonts w:ascii="Times New Roman" w:hAnsi="Times New Roman" w:cs="Times New Roman"/>
          <w:sz w:val="24"/>
          <w:szCs w:val="24"/>
        </w:rPr>
        <w:t xml:space="preserve"> </w:t>
      </w:r>
      <w:proofErr w:type="spellStart"/>
      <w:r w:rsidR="001C0910">
        <w:rPr>
          <w:rFonts w:ascii="Times New Roman" w:hAnsi="Times New Roman" w:cs="Times New Roman"/>
          <w:sz w:val="24"/>
          <w:szCs w:val="24"/>
        </w:rPr>
        <w:t>effots</w:t>
      </w:r>
      <w:proofErr w:type="spellEnd"/>
      <w:r w:rsidR="001C0910">
        <w:rPr>
          <w:rFonts w:ascii="Times New Roman" w:hAnsi="Times New Roman" w:cs="Times New Roman"/>
          <w:sz w:val="24"/>
          <w:szCs w:val="24"/>
        </w:rPr>
        <w:t xml:space="preserve"> of F.E. </w:t>
      </w:r>
      <w:proofErr w:type="spellStart"/>
      <w:r w:rsidR="001C0910">
        <w:rPr>
          <w:rFonts w:ascii="Times New Roman" w:hAnsi="Times New Roman" w:cs="Times New Roman"/>
          <w:sz w:val="24"/>
          <w:szCs w:val="24"/>
        </w:rPr>
        <w:t>Dinshaw</w:t>
      </w:r>
      <w:proofErr w:type="spellEnd"/>
      <w:r w:rsidR="001C0910">
        <w:rPr>
          <w:rFonts w:ascii="Times New Roman" w:hAnsi="Times New Roman" w:cs="Times New Roman"/>
          <w:sz w:val="24"/>
          <w:szCs w:val="24"/>
        </w:rPr>
        <w:t xml:space="preserve"> brought Indian cement industry into existence.  The core business of ACC is Cement with a brand name and status in India.  Their operations are spread nationwide and they have a modern state of art </w:t>
      </w:r>
      <w:r w:rsidR="008B74B3">
        <w:rPr>
          <w:rFonts w:ascii="Times New Roman" w:hAnsi="Times New Roman" w:cs="Times New Roman"/>
          <w:sz w:val="24"/>
          <w:szCs w:val="24"/>
        </w:rPr>
        <w:t>and production capacity with 10000 workforce and 9000 dealers.</w:t>
      </w:r>
      <w:r w:rsidRPr="00C45E3D">
        <w:rPr>
          <w:rFonts w:ascii="Times New Roman" w:hAnsi="Times New Roman" w:cs="Times New Roman"/>
          <w:sz w:val="24"/>
          <w:szCs w:val="24"/>
        </w:rPr>
        <w:t xml:space="preserve"> </w:t>
      </w:r>
    </w:p>
    <w:p w:rsidR="00237348" w:rsidRPr="00237348" w:rsidRDefault="007B05E3" w:rsidP="00237348">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237348" w:rsidRPr="00237348">
        <w:rPr>
          <w:rFonts w:ascii="Times New Roman" w:hAnsi="Times New Roman" w:cs="Times New Roman"/>
          <w:b/>
          <w:sz w:val="24"/>
          <w:szCs w:val="24"/>
        </w:rPr>
        <w:t>1.7 Profile of AMBUJA Cement Ltd.</w:t>
      </w:r>
    </w:p>
    <w:p w:rsidR="00237348" w:rsidRPr="00C45E3D"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AMBUJA Cement Ltd</w:t>
      </w:r>
      <w:r w:rsidR="008B74B3">
        <w:rPr>
          <w:rFonts w:ascii="Times New Roman" w:hAnsi="Times New Roman" w:cs="Times New Roman"/>
          <w:sz w:val="24"/>
          <w:szCs w:val="24"/>
        </w:rPr>
        <w:t xml:space="preserve"> is</w:t>
      </w:r>
      <w:r w:rsidRPr="00C45E3D">
        <w:rPr>
          <w:rFonts w:ascii="Times New Roman" w:hAnsi="Times New Roman" w:cs="Times New Roman"/>
          <w:sz w:val="24"/>
          <w:szCs w:val="24"/>
        </w:rPr>
        <w:t xml:space="preserve"> one of the leading cement manufacturing companies in India. </w:t>
      </w:r>
      <w:proofErr w:type="gramStart"/>
      <w:r w:rsidR="008B74B3">
        <w:rPr>
          <w:rFonts w:ascii="Times New Roman" w:hAnsi="Times New Roman" w:cs="Times New Roman"/>
          <w:sz w:val="24"/>
          <w:szCs w:val="24"/>
        </w:rPr>
        <w:t>F</w:t>
      </w:r>
      <w:r w:rsidRPr="00C45E3D">
        <w:rPr>
          <w:rFonts w:ascii="Times New Roman" w:hAnsi="Times New Roman" w:cs="Times New Roman"/>
          <w:sz w:val="24"/>
          <w:szCs w:val="24"/>
        </w:rPr>
        <w:t xml:space="preserve">ounded by </w:t>
      </w:r>
      <w:proofErr w:type="spellStart"/>
      <w:r w:rsidR="008B74B3">
        <w:rPr>
          <w:rFonts w:ascii="Times New Roman" w:hAnsi="Times New Roman" w:cs="Times New Roman"/>
          <w:sz w:val="24"/>
          <w:szCs w:val="24"/>
        </w:rPr>
        <w:t>Narotam</w:t>
      </w:r>
      <w:proofErr w:type="spellEnd"/>
      <w:r w:rsidR="008B74B3">
        <w:rPr>
          <w:rFonts w:ascii="Times New Roman" w:hAnsi="Times New Roman" w:cs="Times New Roman"/>
          <w:sz w:val="24"/>
          <w:szCs w:val="24"/>
        </w:rPr>
        <w:t xml:space="preserve"> </w:t>
      </w:r>
      <w:proofErr w:type="spellStart"/>
      <w:r w:rsidR="008B74B3">
        <w:rPr>
          <w:rFonts w:ascii="Times New Roman" w:hAnsi="Times New Roman" w:cs="Times New Roman"/>
          <w:sz w:val="24"/>
          <w:szCs w:val="24"/>
        </w:rPr>
        <w:t>Sekhsaria</w:t>
      </w:r>
      <w:proofErr w:type="spellEnd"/>
      <w:r w:rsidR="008B74B3">
        <w:rPr>
          <w:rFonts w:ascii="Times New Roman" w:hAnsi="Times New Roman" w:cs="Times New Roman"/>
          <w:sz w:val="24"/>
          <w:szCs w:val="24"/>
        </w:rPr>
        <w:t xml:space="preserve"> in 1983 with </w:t>
      </w:r>
      <w:r w:rsidRPr="00C45E3D">
        <w:rPr>
          <w:rFonts w:ascii="Times New Roman" w:hAnsi="Times New Roman" w:cs="Times New Roman"/>
          <w:sz w:val="24"/>
          <w:szCs w:val="24"/>
        </w:rPr>
        <w:t xml:space="preserve">partner Suresh </w:t>
      </w:r>
      <w:proofErr w:type="spellStart"/>
      <w:r w:rsidRPr="00C45E3D">
        <w:rPr>
          <w:rFonts w:ascii="Times New Roman" w:hAnsi="Times New Roman" w:cs="Times New Roman"/>
          <w:sz w:val="24"/>
          <w:szCs w:val="24"/>
        </w:rPr>
        <w:t>Neotia</w:t>
      </w:r>
      <w:proofErr w:type="spellEnd"/>
      <w:r w:rsidRPr="00C45E3D">
        <w:rPr>
          <w:rFonts w:ascii="Times New Roman" w:hAnsi="Times New Roman" w:cs="Times New Roman"/>
          <w:sz w:val="24"/>
          <w:szCs w:val="24"/>
        </w:rPr>
        <w:t>.</w:t>
      </w:r>
      <w:proofErr w:type="gramEnd"/>
      <w:r w:rsidRPr="00C45E3D">
        <w:rPr>
          <w:rFonts w:ascii="Times New Roman" w:hAnsi="Times New Roman" w:cs="Times New Roman"/>
          <w:sz w:val="24"/>
          <w:szCs w:val="24"/>
        </w:rPr>
        <w:t xml:space="preserve"> </w:t>
      </w:r>
      <w:proofErr w:type="spellStart"/>
      <w:proofErr w:type="gramStart"/>
      <w:r w:rsidRPr="00C45E3D">
        <w:rPr>
          <w:rFonts w:ascii="Times New Roman" w:hAnsi="Times New Roman" w:cs="Times New Roman"/>
          <w:sz w:val="24"/>
          <w:szCs w:val="24"/>
        </w:rPr>
        <w:t>Sekhsaria’s</w:t>
      </w:r>
      <w:proofErr w:type="spellEnd"/>
      <w:r w:rsidRPr="00C45E3D">
        <w:rPr>
          <w:rFonts w:ascii="Times New Roman" w:hAnsi="Times New Roman" w:cs="Times New Roman"/>
          <w:sz w:val="24"/>
          <w:szCs w:val="24"/>
        </w:rPr>
        <w:t xml:space="preserve"> </w:t>
      </w:r>
      <w:r w:rsidR="008B74B3">
        <w:rPr>
          <w:rFonts w:ascii="Times New Roman" w:hAnsi="Times New Roman" w:cs="Times New Roman"/>
          <w:sz w:val="24"/>
          <w:szCs w:val="24"/>
        </w:rPr>
        <w:t xml:space="preserve"> </w:t>
      </w:r>
      <w:proofErr w:type="spellStart"/>
      <w:r w:rsidR="008B74B3">
        <w:rPr>
          <w:rFonts w:ascii="Times New Roman" w:hAnsi="Times New Roman" w:cs="Times New Roman"/>
          <w:sz w:val="24"/>
          <w:szCs w:val="24"/>
        </w:rPr>
        <w:t>hardwork</w:t>
      </w:r>
      <w:proofErr w:type="spellEnd"/>
      <w:proofErr w:type="gramEnd"/>
      <w:r w:rsidR="008B74B3">
        <w:rPr>
          <w:rFonts w:ascii="Times New Roman" w:hAnsi="Times New Roman" w:cs="Times New Roman"/>
          <w:sz w:val="24"/>
          <w:szCs w:val="24"/>
        </w:rPr>
        <w:t xml:space="preserve"> and leadership skill helped the company progress in a short period of time</w:t>
      </w:r>
      <w:r w:rsidRPr="00C45E3D">
        <w:rPr>
          <w:rFonts w:ascii="Times New Roman" w:hAnsi="Times New Roman" w:cs="Times New Roman"/>
          <w:sz w:val="24"/>
          <w:szCs w:val="24"/>
        </w:rPr>
        <w:t xml:space="preserve">. The </w:t>
      </w:r>
      <w:r w:rsidR="008B74B3">
        <w:rPr>
          <w:rFonts w:ascii="Times New Roman" w:hAnsi="Times New Roman" w:cs="Times New Roman"/>
          <w:sz w:val="24"/>
          <w:szCs w:val="24"/>
        </w:rPr>
        <w:t>actual cement</w:t>
      </w:r>
      <w:r w:rsidRPr="00C45E3D">
        <w:rPr>
          <w:rFonts w:ascii="Times New Roman" w:hAnsi="Times New Roman" w:cs="Times New Roman"/>
          <w:sz w:val="24"/>
          <w:szCs w:val="24"/>
        </w:rPr>
        <w:t xml:space="preserve"> production</w:t>
      </w:r>
      <w:r w:rsidR="008B74B3">
        <w:rPr>
          <w:rFonts w:ascii="Times New Roman" w:hAnsi="Times New Roman" w:cs="Times New Roman"/>
          <w:sz w:val="24"/>
          <w:szCs w:val="24"/>
        </w:rPr>
        <w:t xml:space="preserve"> </w:t>
      </w:r>
      <w:proofErr w:type="gramStart"/>
      <w:r w:rsidR="008B74B3">
        <w:rPr>
          <w:rFonts w:ascii="Times New Roman" w:hAnsi="Times New Roman" w:cs="Times New Roman"/>
          <w:sz w:val="24"/>
          <w:szCs w:val="24"/>
        </w:rPr>
        <w:t xml:space="preserve">started </w:t>
      </w:r>
      <w:r w:rsidRPr="00C45E3D">
        <w:rPr>
          <w:rFonts w:ascii="Times New Roman" w:hAnsi="Times New Roman" w:cs="Times New Roman"/>
          <w:sz w:val="24"/>
          <w:szCs w:val="24"/>
        </w:rPr>
        <w:t xml:space="preserve"> in</w:t>
      </w:r>
      <w:proofErr w:type="gramEnd"/>
      <w:r w:rsidRPr="00C45E3D">
        <w:rPr>
          <w:rFonts w:ascii="Times New Roman" w:hAnsi="Times New Roman" w:cs="Times New Roman"/>
          <w:sz w:val="24"/>
          <w:szCs w:val="24"/>
        </w:rPr>
        <w:t xml:space="preserve"> 1986.</w:t>
      </w:r>
      <w:r w:rsidR="008B74B3">
        <w:rPr>
          <w:rFonts w:ascii="Times New Roman" w:hAnsi="Times New Roman" w:cs="Times New Roman"/>
          <w:sz w:val="24"/>
          <w:szCs w:val="24"/>
        </w:rPr>
        <w:t xml:space="preserve"> Today the company </w:t>
      </w:r>
      <w:r w:rsidRPr="00C45E3D">
        <w:rPr>
          <w:rFonts w:ascii="Times New Roman" w:hAnsi="Times New Roman" w:cs="Times New Roman"/>
          <w:sz w:val="24"/>
          <w:szCs w:val="24"/>
        </w:rPr>
        <w:t xml:space="preserve">is known as </w:t>
      </w:r>
      <w:proofErr w:type="spellStart"/>
      <w:r w:rsidRPr="00C45E3D">
        <w:rPr>
          <w:rFonts w:ascii="Times New Roman" w:hAnsi="Times New Roman" w:cs="Times New Roman"/>
          <w:sz w:val="24"/>
          <w:szCs w:val="24"/>
        </w:rPr>
        <w:t>Ambuja</w:t>
      </w:r>
      <w:proofErr w:type="spellEnd"/>
      <w:r w:rsidRPr="00C45E3D">
        <w:rPr>
          <w:rFonts w:ascii="Times New Roman" w:hAnsi="Times New Roman" w:cs="Times New Roman"/>
          <w:sz w:val="24"/>
          <w:szCs w:val="24"/>
        </w:rPr>
        <w:t xml:space="preserve"> Cement Ltd. It has a workf</w:t>
      </w:r>
      <w:r w:rsidR="008B74B3">
        <w:rPr>
          <w:rFonts w:ascii="Times New Roman" w:hAnsi="Times New Roman" w:cs="Times New Roman"/>
          <w:sz w:val="24"/>
          <w:szCs w:val="24"/>
        </w:rPr>
        <w:t>orce of more than 5000 persons and t</w:t>
      </w:r>
      <w:r w:rsidRPr="00C45E3D">
        <w:rPr>
          <w:rFonts w:ascii="Times New Roman" w:hAnsi="Times New Roman" w:cs="Times New Roman"/>
          <w:sz w:val="24"/>
          <w:szCs w:val="24"/>
        </w:rPr>
        <w:t xml:space="preserve">otal </w:t>
      </w:r>
      <w:proofErr w:type="gramStart"/>
      <w:r w:rsidRPr="00C45E3D">
        <w:rPr>
          <w:rFonts w:ascii="Times New Roman" w:hAnsi="Times New Roman" w:cs="Times New Roman"/>
          <w:sz w:val="24"/>
          <w:szCs w:val="24"/>
        </w:rPr>
        <w:t xml:space="preserve">turnover </w:t>
      </w:r>
      <w:r w:rsidR="008B74B3">
        <w:rPr>
          <w:rFonts w:ascii="Times New Roman" w:hAnsi="Times New Roman" w:cs="Times New Roman"/>
          <w:sz w:val="24"/>
          <w:szCs w:val="24"/>
        </w:rPr>
        <w:t xml:space="preserve"> of</w:t>
      </w:r>
      <w:proofErr w:type="gramEnd"/>
      <w:r w:rsidR="008B74B3">
        <w:rPr>
          <w:rFonts w:ascii="Times New Roman" w:hAnsi="Times New Roman" w:cs="Times New Roman"/>
          <w:sz w:val="24"/>
          <w:szCs w:val="24"/>
        </w:rPr>
        <w:t xml:space="preserve"> Rs.</w:t>
      </w:r>
      <w:r w:rsidRPr="00C45E3D">
        <w:rPr>
          <w:rFonts w:ascii="Times New Roman" w:hAnsi="Times New Roman" w:cs="Times New Roman"/>
          <w:sz w:val="24"/>
          <w:szCs w:val="24"/>
        </w:rPr>
        <w:t>10000crore.The company product</w:t>
      </w:r>
      <w:r w:rsidR="008B74B3">
        <w:rPr>
          <w:rFonts w:ascii="Times New Roman" w:hAnsi="Times New Roman" w:cs="Times New Roman"/>
          <w:sz w:val="24"/>
          <w:szCs w:val="24"/>
        </w:rPr>
        <w:t>s are cement and construction of ro</w:t>
      </w:r>
      <w:r w:rsidRPr="00C45E3D">
        <w:rPr>
          <w:rFonts w:ascii="Times New Roman" w:hAnsi="Times New Roman" w:cs="Times New Roman"/>
          <w:sz w:val="24"/>
          <w:szCs w:val="24"/>
        </w:rPr>
        <w:t>of</w:t>
      </w:r>
      <w:r w:rsidR="008B74B3">
        <w:rPr>
          <w:rFonts w:ascii="Times New Roman" w:hAnsi="Times New Roman" w:cs="Times New Roman"/>
          <w:sz w:val="24"/>
          <w:szCs w:val="24"/>
        </w:rPr>
        <w:t>s and s</w:t>
      </w:r>
      <w:r w:rsidRPr="00C45E3D">
        <w:rPr>
          <w:rFonts w:ascii="Times New Roman" w:hAnsi="Times New Roman" w:cs="Times New Roman"/>
          <w:sz w:val="24"/>
          <w:szCs w:val="24"/>
        </w:rPr>
        <w:t>labs</w:t>
      </w:r>
      <w:r w:rsidR="008B74B3">
        <w:rPr>
          <w:rFonts w:ascii="Times New Roman" w:hAnsi="Times New Roman" w:cs="Times New Roman"/>
          <w:sz w:val="24"/>
          <w:szCs w:val="24"/>
        </w:rPr>
        <w:t xml:space="preserve">, and have specialized in rainwater harvest. </w:t>
      </w:r>
    </w:p>
    <w:p w:rsidR="00237348" w:rsidRDefault="007B05E3" w:rsidP="00237348">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237348" w:rsidRPr="00237348">
        <w:rPr>
          <w:rFonts w:ascii="Times New Roman" w:hAnsi="Times New Roman" w:cs="Times New Roman"/>
          <w:b/>
          <w:sz w:val="24"/>
          <w:szCs w:val="24"/>
        </w:rPr>
        <w:t>1.8 Data Analyses and Interpretations-</w:t>
      </w:r>
    </w:p>
    <w:p w:rsidR="008B74B3" w:rsidRPr="00237348" w:rsidRDefault="008B74B3" w:rsidP="00237348">
      <w:pPr>
        <w:jc w:val="both"/>
        <w:rPr>
          <w:rFonts w:ascii="Times New Roman" w:hAnsi="Times New Roman" w:cs="Times New Roman"/>
          <w:b/>
          <w:sz w:val="24"/>
          <w:szCs w:val="24"/>
        </w:rPr>
      </w:pPr>
      <w:r w:rsidRPr="008B74B3">
        <w:rPr>
          <w:rFonts w:ascii="Times New Roman" w:hAnsi="Times New Roman" w:cs="Times New Roman"/>
          <w:bCs/>
          <w:sz w:val="24"/>
          <w:szCs w:val="24"/>
        </w:rPr>
        <w:t xml:space="preserve">One of the </w:t>
      </w:r>
      <w:proofErr w:type="gramStart"/>
      <w:r w:rsidRPr="008B74B3">
        <w:rPr>
          <w:rFonts w:ascii="Times New Roman" w:hAnsi="Times New Roman" w:cs="Times New Roman"/>
          <w:bCs/>
          <w:sz w:val="24"/>
          <w:szCs w:val="24"/>
        </w:rPr>
        <w:t>benchmark  in</w:t>
      </w:r>
      <w:proofErr w:type="gramEnd"/>
      <w:r w:rsidRPr="008B74B3">
        <w:rPr>
          <w:rFonts w:ascii="Times New Roman" w:hAnsi="Times New Roman" w:cs="Times New Roman"/>
          <w:bCs/>
          <w:sz w:val="24"/>
          <w:szCs w:val="24"/>
        </w:rPr>
        <w:t xml:space="preserve"> evaluating the financial performance of the firm is ratio</w:t>
      </w:r>
      <w:r w:rsidR="00F26B38">
        <w:rPr>
          <w:rFonts w:ascii="Times New Roman" w:hAnsi="Times New Roman" w:cs="Times New Roman"/>
          <w:bCs/>
          <w:sz w:val="24"/>
          <w:szCs w:val="24"/>
        </w:rPr>
        <w:t xml:space="preserve">’s </w:t>
      </w:r>
      <w:r w:rsidRPr="008B74B3">
        <w:rPr>
          <w:rFonts w:ascii="Times New Roman" w:hAnsi="Times New Roman" w:cs="Times New Roman"/>
          <w:bCs/>
          <w:sz w:val="24"/>
          <w:szCs w:val="24"/>
        </w:rPr>
        <w:t>.It is used to summarize huge data of financial transaction and help in make qualitative judgments in relation to firms financial performance. It will also help in future decision making process with future projections</w:t>
      </w:r>
      <w:r>
        <w:rPr>
          <w:rFonts w:ascii="Times New Roman" w:hAnsi="Times New Roman" w:cs="Times New Roman"/>
          <w:b/>
          <w:sz w:val="24"/>
          <w:szCs w:val="24"/>
        </w:rPr>
        <w:t>.</w:t>
      </w:r>
    </w:p>
    <w:p w:rsidR="00237348" w:rsidRPr="00C45E3D"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The purpose of these ratios is explained hereunder-</w:t>
      </w:r>
    </w:p>
    <w:p w:rsidR="00237348" w:rsidRPr="00237348" w:rsidRDefault="00237348" w:rsidP="00237348">
      <w:pPr>
        <w:jc w:val="both"/>
        <w:rPr>
          <w:rFonts w:ascii="Times New Roman" w:hAnsi="Times New Roman" w:cs="Times New Roman"/>
          <w:b/>
          <w:sz w:val="24"/>
          <w:szCs w:val="24"/>
        </w:rPr>
      </w:pPr>
      <w:r w:rsidRPr="00237348">
        <w:rPr>
          <w:rFonts w:ascii="Times New Roman" w:hAnsi="Times New Roman" w:cs="Times New Roman"/>
          <w:b/>
          <w:sz w:val="24"/>
          <w:szCs w:val="24"/>
        </w:rPr>
        <w:t>I) Liquidity Ratios-</w:t>
      </w:r>
    </w:p>
    <w:p w:rsidR="003F04CD"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It measures the ability of the firm to meets its</w:t>
      </w:r>
      <w:r w:rsidR="003F04CD">
        <w:rPr>
          <w:rFonts w:ascii="Times New Roman" w:hAnsi="Times New Roman" w:cs="Times New Roman"/>
          <w:sz w:val="24"/>
          <w:szCs w:val="24"/>
        </w:rPr>
        <w:t xml:space="preserve"> short term obligations</w:t>
      </w:r>
      <w:r w:rsidRPr="00C45E3D">
        <w:rPr>
          <w:rFonts w:ascii="Times New Roman" w:hAnsi="Times New Roman" w:cs="Times New Roman"/>
          <w:sz w:val="24"/>
          <w:szCs w:val="24"/>
        </w:rPr>
        <w:t>. (</w:t>
      </w:r>
      <w:r w:rsidR="003F04CD">
        <w:rPr>
          <w:rFonts w:ascii="Times New Roman" w:hAnsi="Times New Roman" w:cs="Times New Roman"/>
          <w:sz w:val="24"/>
          <w:szCs w:val="24"/>
        </w:rPr>
        <w:t xml:space="preserve">Higher the liquidity </w:t>
      </w:r>
      <w:r w:rsidR="00F26B38">
        <w:rPr>
          <w:rFonts w:ascii="Times New Roman" w:hAnsi="Times New Roman" w:cs="Times New Roman"/>
          <w:sz w:val="24"/>
          <w:szCs w:val="24"/>
        </w:rPr>
        <w:t>ratio indicates</w:t>
      </w:r>
      <w:r w:rsidR="003F04CD">
        <w:rPr>
          <w:rFonts w:ascii="Times New Roman" w:hAnsi="Times New Roman" w:cs="Times New Roman"/>
          <w:sz w:val="24"/>
          <w:szCs w:val="24"/>
        </w:rPr>
        <w:t xml:space="preserve"> good short term financial position of the firm.</w:t>
      </w:r>
    </w:p>
    <w:p w:rsidR="00237348" w:rsidRPr="00237348" w:rsidRDefault="00237348" w:rsidP="00237348">
      <w:pPr>
        <w:jc w:val="both"/>
        <w:rPr>
          <w:rFonts w:ascii="Times New Roman" w:hAnsi="Times New Roman" w:cs="Times New Roman"/>
          <w:b/>
          <w:sz w:val="24"/>
          <w:szCs w:val="24"/>
        </w:rPr>
      </w:pPr>
      <w:r w:rsidRPr="00237348">
        <w:rPr>
          <w:rFonts w:ascii="Times New Roman" w:hAnsi="Times New Roman" w:cs="Times New Roman"/>
          <w:b/>
          <w:sz w:val="24"/>
          <w:szCs w:val="24"/>
        </w:rPr>
        <w:t>a) Current Ratio-</w:t>
      </w:r>
    </w:p>
    <w:p w:rsidR="003F04CD"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 xml:space="preserve">The current ratio measures whether </w:t>
      </w:r>
      <w:r w:rsidR="003F04CD">
        <w:rPr>
          <w:rFonts w:ascii="Times New Roman" w:hAnsi="Times New Roman" w:cs="Times New Roman"/>
          <w:sz w:val="24"/>
          <w:szCs w:val="24"/>
        </w:rPr>
        <w:t xml:space="preserve">the </w:t>
      </w:r>
      <w:r w:rsidRPr="00C45E3D">
        <w:rPr>
          <w:rFonts w:ascii="Times New Roman" w:hAnsi="Times New Roman" w:cs="Times New Roman"/>
          <w:sz w:val="24"/>
          <w:szCs w:val="24"/>
        </w:rPr>
        <w:t>firm has enough</w:t>
      </w:r>
      <w:r w:rsidR="003F04CD">
        <w:rPr>
          <w:rFonts w:ascii="Times New Roman" w:hAnsi="Times New Roman" w:cs="Times New Roman"/>
          <w:sz w:val="24"/>
          <w:szCs w:val="24"/>
        </w:rPr>
        <w:t xml:space="preserve"> Current Assets to meet its Current Liabilities.</w:t>
      </w:r>
      <w:r w:rsidRPr="00C45E3D">
        <w:rPr>
          <w:rFonts w:ascii="Times New Roman" w:hAnsi="Times New Roman" w:cs="Times New Roman"/>
          <w:sz w:val="24"/>
          <w:szCs w:val="24"/>
        </w:rPr>
        <w:t xml:space="preserve"> </w:t>
      </w:r>
    </w:p>
    <w:p w:rsidR="00237348" w:rsidRPr="00237348" w:rsidRDefault="00237348" w:rsidP="00237348">
      <w:pPr>
        <w:jc w:val="both"/>
        <w:rPr>
          <w:rFonts w:ascii="Times New Roman" w:hAnsi="Times New Roman" w:cs="Times New Roman"/>
          <w:b/>
          <w:sz w:val="24"/>
          <w:szCs w:val="24"/>
        </w:rPr>
      </w:pPr>
      <w:r w:rsidRPr="00237348">
        <w:rPr>
          <w:rFonts w:ascii="Times New Roman" w:hAnsi="Times New Roman" w:cs="Times New Roman"/>
          <w:b/>
          <w:sz w:val="24"/>
          <w:szCs w:val="24"/>
        </w:rPr>
        <w:t>b) Quick Ratio-</w:t>
      </w:r>
    </w:p>
    <w:p w:rsidR="00237348" w:rsidRPr="00C45E3D"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The quick ratio measures the ability of a company to use its quick assets to its</w:t>
      </w:r>
      <w:r w:rsidR="003F04CD">
        <w:rPr>
          <w:rFonts w:ascii="Times New Roman" w:hAnsi="Times New Roman" w:cs="Times New Roman"/>
          <w:sz w:val="24"/>
          <w:szCs w:val="24"/>
        </w:rPr>
        <w:t xml:space="preserve"> current liabilities within short period</w:t>
      </w:r>
      <w:r w:rsidRPr="00C45E3D">
        <w:rPr>
          <w:rFonts w:ascii="Times New Roman" w:hAnsi="Times New Roman" w:cs="Times New Roman"/>
          <w:sz w:val="24"/>
          <w:szCs w:val="24"/>
        </w:rPr>
        <w:t>.</w:t>
      </w:r>
    </w:p>
    <w:p w:rsidR="00237348" w:rsidRDefault="00237348" w:rsidP="00237348">
      <w:pPr>
        <w:jc w:val="both"/>
        <w:rPr>
          <w:rFonts w:ascii="Times New Roman" w:hAnsi="Times New Roman" w:cs="Times New Roman"/>
          <w:b/>
          <w:sz w:val="24"/>
          <w:szCs w:val="24"/>
        </w:rPr>
      </w:pPr>
      <w:r w:rsidRPr="00237348">
        <w:rPr>
          <w:rFonts w:ascii="Times New Roman" w:hAnsi="Times New Roman" w:cs="Times New Roman"/>
          <w:b/>
          <w:sz w:val="24"/>
          <w:szCs w:val="24"/>
        </w:rPr>
        <w:t>II) Profitability Ratios-</w:t>
      </w:r>
    </w:p>
    <w:p w:rsidR="003F04CD" w:rsidRPr="003F04CD" w:rsidRDefault="00F26B38" w:rsidP="00237348">
      <w:pPr>
        <w:jc w:val="both"/>
        <w:rPr>
          <w:rFonts w:ascii="Times New Roman" w:hAnsi="Times New Roman" w:cs="Times New Roman"/>
          <w:bCs/>
          <w:sz w:val="24"/>
          <w:szCs w:val="24"/>
        </w:rPr>
      </w:pPr>
      <w:r w:rsidRPr="003F04CD">
        <w:rPr>
          <w:rFonts w:ascii="Times New Roman" w:hAnsi="Times New Roman" w:cs="Times New Roman"/>
          <w:bCs/>
          <w:sz w:val="24"/>
          <w:szCs w:val="24"/>
        </w:rPr>
        <w:t>Profitability ratios measure</w:t>
      </w:r>
      <w:r w:rsidR="003F04CD" w:rsidRPr="003F04CD">
        <w:rPr>
          <w:rFonts w:ascii="Times New Roman" w:hAnsi="Times New Roman" w:cs="Times New Roman"/>
          <w:bCs/>
          <w:sz w:val="24"/>
          <w:szCs w:val="24"/>
        </w:rPr>
        <w:t xml:space="preserve"> the efficiency and success of the firms</w:t>
      </w:r>
      <w:r w:rsidR="003F04CD">
        <w:rPr>
          <w:rFonts w:ascii="Times New Roman" w:hAnsi="Times New Roman" w:cs="Times New Roman"/>
          <w:bCs/>
          <w:sz w:val="24"/>
          <w:szCs w:val="24"/>
        </w:rPr>
        <w:t xml:space="preserve">. Higher the profitability, better </w:t>
      </w:r>
      <w:proofErr w:type="gramStart"/>
      <w:r w:rsidR="003F04CD">
        <w:rPr>
          <w:rFonts w:ascii="Times New Roman" w:hAnsi="Times New Roman" w:cs="Times New Roman"/>
          <w:bCs/>
          <w:sz w:val="24"/>
          <w:szCs w:val="24"/>
        </w:rPr>
        <w:t xml:space="preserve">the </w:t>
      </w:r>
      <w:r>
        <w:rPr>
          <w:rFonts w:ascii="Times New Roman" w:hAnsi="Times New Roman" w:cs="Times New Roman"/>
          <w:bCs/>
          <w:sz w:val="24"/>
          <w:szCs w:val="24"/>
        </w:rPr>
        <w:t xml:space="preserve"> </w:t>
      </w:r>
      <w:r w:rsidR="003F04CD">
        <w:rPr>
          <w:rFonts w:ascii="Times New Roman" w:hAnsi="Times New Roman" w:cs="Times New Roman"/>
          <w:bCs/>
          <w:sz w:val="24"/>
          <w:szCs w:val="24"/>
        </w:rPr>
        <w:t>performance</w:t>
      </w:r>
      <w:proofErr w:type="gramEnd"/>
      <w:r w:rsidR="003F04CD">
        <w:rPr>
          <w:rFonts w:ascii="Times New Roman" w:hAnsi="Times New Roman" w:cs="Times New Roman"/>
          <w:bCs/>
          <w:sz w:val="24"/>
          <w:szCs w:val="24"/>
        </w:rPr>
        <w:t xml:space="preserve"> of the firm.</w:t>
      </w:r>
    </w:p>
    <w:p w:rsidR="00237348" w:rsidRPr="0004379D" w:rsidRDefault="0004379D" w:rsidP="0004379D">
      <w:pPr>
        <w:jc w:val="both"/>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r w:rsidR="00237348" w:rsidRPr="0004379D">
        <w:rPr>
          <w:rFonts w:ascii="Times New Roman" w:hAnsi="Times New Roman" w:cs="Times New Roman"/>
          <w:b/>
          <w:sz w:val="24"/>
          <w:szCs w:val="24"/>
        </w:rPr>
        <w:t>Gross Profit Ratio-</w:t>
      </w:r>
    </w:p>
    <w:p w:rsidR="003F04CD" w:rsidRPr="0004379D" w:rsidRDefault="003F04CD" w:rsidP="003F04CD">
      <w:pPr>
        <w:jc w:val="both"/>
        <w:rPr>
          <w:rFonts w:ascii="Times New Roman" w:hAnsi="Times New Roman" w:cs="Times New Roman"/>
          <w:b/>
          <w:sz w:val="24"/>
          <w:szCs w:val="24"/>
        </w:rPr>
      </w:pPr>
      <w:r w:rsidRPr="00F26B38">
        <w:rPr>
          <w:rFonts w:ascii="Times New Roman" w:hAnsi="Times New Roman" w:cs="Times New Roman"/>
          <w:color w:val="222222"/>
          <w:shd w:val="clear" w:color="auto" w:fill="FFFFFF"/>
        </w:rPr>
        <w:t>Gross profit ratio</w:t>
      </w:r>
      <w:r w:rsidR="0004379D" w:rsidRPr="0004379D">
        <w:rPr>
          <w:rFonts w:ascii="Times New Roman" w:hAnsi="Times New Roman" w:cs="Times New Roman"/>
          <w:color w:val="222222"/>
          <w:shd w:val="clear" w:color="auto" w:fill="FFFFFF"/>
        </w:rPr>
        <w:t xml:space="preserve"> </w:t>
      </w:r>
      <w:r w:rsidR="00F26B38" w:rsidRPr="0004379D">
        <w:rPr>
          <w:rFonts w:ascii="Times New Roman" w:hAnsi="Times New Roman" w:cs="Times New Roman"/>
          <w:color w:val="222222"/>
          <w:shd w:val="clear" w:color="auto" w:fill="FFFFFF"/>
        </w:rPr>
        <w:t>is the profitability</w:t>
      </w:r>
      <w:r w:rsidRPr="0004379D">
        <w:rPr>
          <w:rFonts w:ascii="Times New Roman" w:hAnsi="Times New Roman" w:cs="Times New Roman"/>
          <w:b/>
          <w:bCs/>
          <w:color w:val="222222"/>
          <w:shd w:val="clear" w:color="auto" w:fill="FFFFFF"/>
        </w:rPr>
        <w:t xml:space="preserve"> </w:t>
      </w:r>
      <w:r w:rsidRPr="00F26B38">
        <w:rPr>
          <w:rFonts w:ascii="Times New Roman" w:hAnsi="Times New Roman" w:cs="Times New Roman"/>
          <w:color w:val="222222"/>
          <w:shd w:val="clear" w:color="auto" w:fill="FFFFFF"/>
        </w:rPr>
        <w:t>ratio</w:t>
      </w:r>
      <w:r w:rsidR="0004379D" w:rsidRPr="0004379D">
        <w:rPr>
          <w:rFonts w:ascii="Times New Roman" w:hAnsi="Times New Roman" w:cs="Times New Roman"/>
          <w:b/>
          <w:bCs/>
          <w:color w:val="222222"/>
          <w:shd w:val="clear" w:color="auto" w:fill="FFFFFF"/>
        </w:rPr>
        <w:t xml:space="preserve"> </w:t>
      </w:r>
      <w:r w:rsidR="0004379D" w:rsidRPr="0004379D">
        <w:rPr>
          <w:rFonts w:ascii="Times New Roman" w:hAnsi="Times New Roman" w:cs="Times New Roman"/>
          <w:color w:val="222222"/>
          <w:shd w:val="clear" w:color="auto" w:fill="FFFFFF"/>
        </w:rPr>
        <w:t>which</w:t>
      </w:r>
      <w:r w:rsidRPr="0004379D">
        <w:rPr>
          <w:rFonts w:ascii="Times New Roman" w:hAnsi="Times New Roman" w:cs="Times New Roman"/>
          <w:color w:val="222222"/>
          <w:shd w:val="clear" w:color="auto" w:fill="FFFFFF"/>
        </w:rPr>
        <w:t xml:space="preserve"> shows the relationship between </w:t>
      </w:r>
      <w:r w:rsidRPr="00F26B38">
        <w:rPr>
          <w:rFonts w:ascii="Times New Roman" w:hAnsi="Times New Roman" w:cs="Times New Roman"/>
          <w:color w:val="222222"/>
          <w:shd w:val="clear" w:color="auto" w:fill="FFFFFF"/>
        </w:rPr>
        <w:t>gross profit</w:t>
      </w:r>
      <w:r w:rsidRPr="0004379D">
        <w:rPr>
          <w:rFonts w:ascii="Times New Roman" w:hAnsi="Times New Roman" w:cs="Times New Roman"/>
          <w:color w:val="222222"/>
          <w:shd w:val="clear" w:color="auto" w:fill="FFFFFF"/>
        </w:rPr>
        <w:t> and total net sales revenue</w:t>
      </w:r>
    </w:p>
    <w:p w:rsidR="00237348" w:rsidRDefault="00237348" w:rsidP="00237348">
      <w:pPr>
        <w:jc w:val="both"/>
        <w:rPr>
          <w:rFonts w:ascii="Times New Roman" w:hAnsi="Times New Roman" w:cs="Times New Roman"/>
          <w:b/>
          <w:sz w:val="24"/>
          <w:szCs w:val="24"/>
        </w:rPr>
      </w:pPr>
      <w:r w:rsidRPr="00237348">
        <w:rPr>
          <w:rFonts w:ascii="Times New Roman" w:hAnsi="Times New Roman" w:cs="Times New Roman"/>
          <w:b/>
          <w:sz w:val="24"/>
          <w:szCs w:val="24"/>
        </w:rPr>
        <w:t>b) Net Profit Ratio-</w:t>
      </w:r>
    </w:p>
    <w:p w:rsidR="003F04CD" w:rsidRPr="0004379D" w:rsidRDefault="003F04CD" w:rsidP="00237348">
      <w:pPr>
        <w:jc w:val="both"/>
        <w:rPr>
          <w:rFonts w:ascii="Times New Roman" w:hAnsi="Times New Roman" w:cs="Times New Roman"/>
          <w:b/>
          <w:sz w:val="24"/>
          <w:szCs w:val="24"/>
        </w:rPr>
      </w:pPr>
      <w:r w:rsidRPr="0004379D">
        <w:rPr>
          <w:rFonts w:ascii="Times New Roman" w:hAnsi="Times New Roman" w:cs="Times New Roman"/>
          <w:color w:val="222222"/>
          <w:shd w:val="clear" w:color="auto" w:fill="FFFFFF"/>
        </w:rPr>
        <w:t>The </w:t>
      </w:r>
      <w:r w:rsidRPr="00F26B38">
        <w:rPr>
          <w:rFonts w:ascii="Times New Roman" w:hAnsi="Times New Roman" w:cs="Times New Roman"/>
          <w:color w:val="222222"/>
          <w:shd w:val="clear" w:color="auto" w:fill="FFFFFF"/>
        </w:rPr>
        <w:t xml:space="preserve">net </w:t>
      </w:r>
      <w:proofErr w:type="gramStart"/>
      <w:r w:rsidRPr="00F26B38">
        <w:rPr>
          <w:rFonts w:ascii="Times New Roman" w:hAnsi="Times New Roman" w:cs="Times New Roman"/>
          <w:color w:val="222222"/>
          <w:shd w:val="clear" w:color="auto" w:fill="FFFFFF"/>
        </w:rPr>
        <w:t>profit  ratio</w:t>
      </w:r>
      <w:proofErr w:type="gramEnd"/>
      <w:r w:rsidR="0004379D" w:rsidRPr="0004379D">
        <w:rPr>
          <w:rFonts w:ascii="Times New Roman" w:hAnsi="Times New Roman" w:cs="Times New Roman"/>
          <w:color w:val="222222"/>
          <w:shd w:val="clear" w:color="auto" w:fill="FFFFFF"/>
        </w:rPr>
        <w:t xml:space="preserve">  is profit </w:t>
      </w:r>
      <w:r w:rsidRPr="0004379D">
        <w:rPr>
          <w:rFonts w:ascii="Times New Roman" w:hAnsi="Times New Roman" w:cs="Times New Roman"/>
          <w:color w:val="222222"/>
          <w:shd w:val="clear" w:color="auto" w:fill="FFFFFF"/>
        </w:rPr>
        <w:t>after</w:t>
      </w:r>
      <w:r w:rsidR="0004379D" w:rsidRPr="0004379D">
        <w:rPr>
          <w:rFonts w:ascii="Times New Roman" w:hAnsi="Times New Roman" w:cs="Times New Roman"/>
          <w:color w:val="222222"/>
          <w:shd w:val="clear" w:color="auto" w:fill="FFFFFF"/>
        </w:rPr>
        <w:t xml:space="preserve"> </w:t>
      </w:r>
      <w:r w:rsidRPr="0004379D">
        <w:rPr>
          <w:rFonts w:ascii="Times New Roman" w:hAnsi="Times New Roman" w:cs="Times New Roman"/>
          <w:color w:val="222222"/>
          <w:shd w:val="clear" w:color="auto" w:fill="FFFFFF"/>
        </w:rPr>
        <w:t>tax</w:t>
      </w:r>
      <w:r w:rsidR="0004379D" w:rsidRPr="0004379D">
        <w:rPr>
          <w:rFonts w:ascii="Times New Roman" w:hAnsi="Times New Roman" w:cs="Times New Roman"/>
          <w:color w:val="222222"/>
          <w:shd w:val="clear" w:color="auto" w:fill="FFFFFF"/>
        </w:rPr>
        <w:t xml:space="preserve">, </w:t>
      </w:r>
      <w:r w:rsidRPr="0004379D">
        <w:rPr>
          <w:rFonts w:ascii="Times New Roman" w:hAnsi="Times New Roman" w:cs="Times New Roman"/>
          <w:color w:val="222222"/>
          <w:shd w:val="clear" w:color="auto" w:fill="FFFFFF"/>
        </w:rPr>
        <w:t>all costs of production, administration, and financin</w:t>
      </w:r>
      <w:r w:rsidR="0004379D" w:rsidRPr="0004379D">
        <w:rPr>
          <w:rFonts w:ascii="Times New Roman" w:hAnsi="Times New Roman" w:cs="Times New Roman"/>
          <w:color w:val="222222"/>
          <w:shd w:val="clear" w:color="auto" w:fill="FFFFFF"/>
        </w:rPr>
        <w:t>g have been deducted from sales.</w:t>
      </w:r>
      <w:r w:rsidRPr="0004379D">
        <w:rPr>
          <w:rFonts w:ascii="Times New Roman" w:hAnsi="Times New Roman" w:cs="Times New Roman"/>
          <w:color w:val="222222"/>
          <w:shd w:val="clear" w:color="auto" w:fill="FFFFFF"/>
        </w:rPr>
        <w:t xml:space="preserve"> </w:t>
      </w:r>
    </w:p>
    <w:p w:rsidR="00237348" w:rsidRPr="00237348" w:rsidRDefault="00237348" w:rsidP="00237348">
      <w:pPr>
        <w:jc w:val="both"/>
        <w:rPr>
          <w:rFonts w:ascii="Times New Roman" w:hAnsi="Times New Roman" w:cs="Times New Roman"/>
          <w:b/>
          <w:sz w:val="24"/>
          <w:szCs w:val="24"/>
        </w:rPr>
      </w:pPr>
      <w:r w:rsidRPr="00237348">
        <w:rPr>
          <w:rFonts w:ascii="Times New Roman" w:hAnsi="Times New Roman" w:cs="Times New Roman"/>
          <w:b/>
          <w:sz w:val="24"/>
          <w:szCs w:val="24"/>
        </w:rPr>
        <w:t>c) Return on Equity Ratio-</w:t>
      </w:r>
    </w:p>
    <w:p w:rsidR="0004379D"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 xml:space="preserve">Return on </w:t>
      </w:r>
      <w:r w:rsidR="0004379D">
        <w:rPr>
          <w:rFonts w:ascii="Times New Roman" w:hAnsi="Times New Roman" w:cs="Times New Roman"/>
          <w:sz w:val="24"/>
          <w:szCs w:val="24"/>
        </w:rPr>
        <w:t>equity</w:t>
      </w:r>
      <w:r w:rsidRPr="00C45E3D">
        <w:rPr>
          <w:rFonts w:ascii="Times New Roman" w:hAnsi="Times New Roman" w:cs="Times New Roman"/>
          <w:sz w:val="24"/>
          <w:szCs w:val="24"/>
        </w:rPr>
        <w:t xml:space="preserve"> is used to analyze the ability of the firm's management to </w:t>
      </w:r>
      <w:r w:rsidR="0004379D">
        <w:rPr>
          <w:rFonts w:ascii="Times New Roman" w:hAnsi="Times New Roman" w:cs="Times New Roman"/>
          <w:sz w:val="24"/>
          <w:szCs w:val="24"/>
        </w:rPr>
        <w:t>give a return on capital invested by the owner of the firm.</w:t>
      </w:r>
    </w:p>
    <w:p w:rsidR="00237348" w:rsidRPr="00237348" w:rsidRDefault="00237348" w:rsidP="00237348">
      <w:pPr>
        <w:jc w:val="both"/>
        <w:rPr>
          <w:rFonts w:ascii="Times New Roman" w:hAnsi="Times New Roman" w:cs="Times New Roman"/>
          <w:b/>
          <w:sz w:val="24"/>
          <w:szCs w:val="24"/>
        </w:rPr>
      </w:pPr>
      <w:r w:rsidRPr="00237348">
        <w:rPr>
          <w:rFonts w:ascii="Times New Roman" w:hAnsi="Times New Roman" w:cs="Times New Roman"/>
          <w:b/>
          <w:sz w:val="24"/>
          <w:szCs w:val="24"/>
        </w:rPr>
        <w:t>III) Activity Ratios-</w:t>
      </w:r>
    </w:p>
    <w:p w:rsidR="00237348" w:rsidRPr="00C45E3D"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It measures the efficiency of the firm. It indicates the rapidity with which the resources available to the c</w:t>
      </w:r>
      <w:r w:rsidR="00F26B38">
        <w:rPr>
          <w:rFonts w:ascii="Times New Roman" w:hAnsi="Times New Roman" w:cs="Times New Roman"/>
          <w:sz w:val="24"/>
          <w:szCs w:val="24"/>
        </w:rPr>
        <w:t>oncern are being used to generate</w:t>
      </w:r>
      <w:r w:rsidRPr="00C45E3D">
        <w:rPr>
          <w:rFonts w:ascii="Times New Roman" w:hAnsi="Times New Roman" w:cs="Times New Roman"/>
          <w:sz w:val="24"/>
          <w:szCs w:val="24"/>
        </w:rPr>
        <w:t xml:space="preserve"> sales. (A higher ratio means the good performance of the firm.)</w:t>
      </w:r>
    </w:p>
    <w:p w:rsidR="00237348" w:rsidRPr="00237348" w:rsidRDefault="00237348" w:rsidP="00237348">
      <w:pPr>
        <w:jc w:val="both"/>
        <w:rPr>
          <w:rFonts w:ascii="Times New Roman" w:hAnsi="Times New Roman" w:cs="Times New Roman"/>
          <w:b/>
          <w:sz w:val="24"/>
          <w:szCs w:val="24"/>
        </w:rPr>
      </w:pPr>
      <w:r w:rsidRPr="00237348">
        <w:rPr>
          <w:rFonts w:ascii="Times New Roman" w:hAnsi="Times New Roman" w:cs="Times New Roman"/>
          <w:b/>
          <w:sz w:val="24"/>
          <w:szCs w:val="24"/>
        </w:rPr>
        <w:t>a) Working Capital Turnover Ratio-</w:t>
      </w:r>
    </w:p>
    <w:p w:rsidR="00237348" w:rsidRPr="00C45E3D" w:rsidRDefault="0004379D" w:rsidP="00237348">
      <w:pPr>
        <w:jc w:val="both"/>
        <w:rPr>
          <w:rFonts w:ascii="Times New Roman" w:hAnsi="Times New Roman" w:cs="Times New Roman"/>
          <w:sz w:val="24"/>
          <w:szCs w:val="24"/>
        </w:rPr>
      </w:pPr>
      <w:r>
        <w:rPr>
          <w:rFonts w:ascii="Times New Roman" w:hAnsi="Times New Roman" w:cs="Times New Roman"/>
          <w:sz w:val="24"/>
          <w:szCs w:val="24"/>
        </w:rPr>
        <w:t xml:space="preserve"> It indicates how company efficiently uses its networking capital to support a given level of sales.</w:t>
      </w:r>
    </w:p>
    <w:p w:rsidR="00237348" w:rsidRDefault="00237348" w:rsidP="00237348">
      <w:pPr>
        <w:jc w:val="both"/>
        <w:rPr>
          <w:rFonts w:ascii="Times New Roman" w:hAnsi="Times New Roman" w:cs="Times New Roman"/>
          <w:b/>
          <w:sz w:val="24"/>
          <w:szCs w:val="24"/>
        </w:rPr>
      </w:pPr>
      <w:r w:rsidRPr="00237348">
        <w:rPr>
          <w:rFonts w:ascii="Times New Roman" w:hAnsi="Times New Roman" w:cs="Times New Roman"/>
          <w:b/>
          <w:sz w:val="24"/>
          <w:szCs w:val="24"/>
        </w:rPr>
        <w:lastRenderedPageBreak/>
        <w:t>b) Fixed Assets Turnover Ratio-</w:t>
      </w:r>
    </w:p>
    <w:p w:rsidR="0004379D" w:rsidRPr="0004379D" w:rsidRDefault="0004379D" w:rsidP="00237348">
      <w:pPr>
        <w:jc w:val="both"/>
        <w:rPr>
          <w:rFonts w:ascii="Times New Roman" w:hAnsi="Times New Roman" w:cs="Times New Roman"/>
          <w:bCs/>
          <w:sz w:val="24"/>
          <w:szCs w:val="24"/>
        </w:rPr>
      </w:pPr>
      <w:r w:rsidRPr="0004379D">
        <w:rPr>
          <w:rFonts w:ascii="Times New Roman" w:hAnsi="Times New Roman" w:cs="Times New Roman"/>
          <w:bCs/>
          <w:sz w:val="24"/>
          <w:szCs w:val="24"/>
        </w:rPr>
        <w:t xml:space="preserve">It measures how the firm’s ability to generate sales </w:t>
      </w:r>
      <w:proofErr w:type="gramStart"/>
      <w:r w:rsidRPr="0004379D">
        <w:rPr>
          <w:rFonts w:ascii="Times New Roman" w:hAnsi="Times New Roman" w:cs="Times New Roman"/>
          <w:bCs/>
          <w:sz w:val="24"/>
          <w:szCs w:val="24"/>
        </w:rPr>
        <w:t>from  its</w:t>
      </w:r>
      <w:proofErr w:type="gramEnd"/>
      <w:r w:rsidRPr="0004379D">
        <w:rPr>
          <w:rFonts w:ascii="Times New Roman" w:hAnsi="Times New Roman" w:cs="Times New Roman"/>
          <w:bCs/>
          <w:sz w:val="24"/>
          <w:szCs w:val="24"/>
        </w:rPr>
        <w:t xml:space="preserve"> total net fixed assets.</w:t>
      </w:r>
    </w:p>
    <w:p w:rsidR="00237348" w:rsidRDefault="00237348" w:rsidP="00237348">
      <w:pPr>
        <w:jc w:val="both"/>
        <w:rPr>
          <w:rFonts w:ascii="Times New Roman" w:hAnsi="Times New Roman" w:cs="Times New Roman"/>
          <w:b/>
          <w:sz w:val="24"/>
          <w:szCs w:val="24"/>
        </w:rPr>
      </w:pPr>
      <w:r w:rsidRPr="00237348">
        <w:rPr>
          <w:rFonts w:ascii="Times New Roman" w:hAnsi="Times New Roman" w:cs="Times New Roman"/>
          <w:b/>
          <w:sz w:val="24"/>
          <w:szCs w:val="24"/>
        </w:rPr>
        <w:t>IV) Solvency Ratios-</w:t>
      </w:r>
    </w:p>
    <w:p w:rsidR="0004379D" w:rsidRPr="0004379D" w:rsidRDefault="0004379D" w:rsidP="00237348">
      <w:pPr>
        <w:jc w:val="both"/>
        <w:rPr>
          <w:rFonts w:ascii="Times New Roman" w:hAnsi="Times New Roman" w:cs="Times New Roman"/>
          <w:bCs/>
          <w:sz w:val="24"/>
          <w:szCs w:val="24"/>
        </w:rPr>
      </w:pPr>
      <w:r w:rsidRPr="0004379D">
        <w:rPr>
          <w:rFonts w:ascii="Times New Roman" w:hAnsi="Times New Roman" w:cs="Times New Roman"/>
          <w:bCs/>
          <w:sz w:val="24"/>
          <w:szCs w:val="24"/>
        </w:rPr>
        <w:t>It indicates the long term financial policies of the company</w:t>
      </w:r>
      <w:r>
        <w:rPr>
          <w:rFonts w:ascii="Times New Roman" w:hAnsi="Times New Roman" w:cs="Times New Roman"/>
          <w:bCs/>
          <w:sz w:val="24"/>
          <w:szCs w:val="24"/>
        </w:rPr>
        <w:t>. Higher ratio indicates high risk for the company.</w:t>
      </w:r>
    </w:p>
    <w:p w:rsidR="00237348" w:rsidRPr="008203D1" w:rsidRDefault="008203D1" w:rsidP="008203D1">
      <w:pPr>
        <w:jc w:val="both"/>
        <w:rPr>
          <w:rFonts w:ascii="Times New Roman" w:hAnsi="Times New Roman" w:cs="Times New Roman"/>
          <w:b/>
          <w:sz w:val="24"/>
          <w:szCs w:val="24"/>
        </w:rPr>
      </w:pPr>
      <w:proofErr w:type="gramStart"/>
      <w:r>
        <w:rPr>
          <w:rFonts w:ascii="Times New Roman" w:hAnsi="Times New Roman" w:cs="Times New Roman"/>
          <w:b/>
          <w:sz w:val="24"/>
          <w:szCs w:val="24"/>
        </w:rPr>
        <w:t>a)</w:t>
      </w:r>
      <w:proofErr w:type="gramEnd"/>
      <w:r w:rsidR="00237348" w:rsidRPr="008203D1">
        <w:rPr>
          <w:rFonts w:ascii="Times New Roman" w:hAnsi="Times New Roman" w:cs="Times New Roman"/>
          <w:b/>
          <w:sz w:val="24"/>
          <w:szCs w:val="24"/>
        </w:rPr>
        <w:t>Debt-Equity Ratio-</w:t>
      </w:r>
    </w:p>
    <w:p w:rsidR="00787872" w:rsidRPr="00787872" w:rsidRDefault="008203D1" w:rsidP="005464C2">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00787872" w:rsidRPr="00787872">
        <w:rPr>
          <w:rFonts w:ascii="Times New Roman" w:hAnsi="Times New Roman" w:cs="Times New Roman"/>
          <w:bCs/>
          <w:sz w:val="24"/>
          <w:szCs w:val="24"/>
        </w:rPr>
        <w:t>It indicates the company’s creditors to its shareholders equity.  It is used to evaluate financial leverage</w:t>
      </w:r>
    </w:p>
    <w:p w:rsidR="00237348" w:rsidRPr="00237348" w:rsidRDefault="00237348" w:rsidP="00237348">
      <w:pPr>
        <w:jc w:val="both"/>
        <w:rPr>
          <w:rFonts w:ascii="Times New Roman" w:hAnsi="Times New Roman" w:cs="Times New Roman"/>
          <w:b/>
          <w:sz w:val="24"/>
          <w:szCs w:val="24"/>
        </w:rPr>
      </w:pPr>
      <w:r w:rsidRPr="00237348">
        <w:rPr>
          <w:rFonts w:ascii="Times New Roman" w:hAnsi="Times New Roman" w:cs="Times New Roman"/>
          <w:b/>
          <w:sz w:val="24"/>
          <w:szCs w:val="24"/>
        </w:rPr>
        <w:t>b) Proprietary Ratio-</w:t>
      </w:r>
    </w:p>
    <w:p w:rsidR="00237348" w:rsidRPr="00C45E3D"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 xml:space="preserve"> The proprietary </w:t>
      </w:r>
      <w:r w:rsidR="00C2633B" w:rsidRPr="00C45E3D">
        <w:rPr>
          <w:rFonts w:ascii="Times New Roman" w:hAnsi="Times New Roman" w:cs="Times New Roman"/>
          <w:sz w:val="24"/>
          <w:szCs w:val="24"/>
        </w:rPr>
        <w:t xml:space="preserve">ratio </w:t>
      </w:r>
      <w:r w:rsidR="00C2633B">
        <w:rPr>
          <w:rFonts w:ascii="Times New Roman" w:hAnsi="Times New Roman" w:cs="Times New Roman"/>
          <w:sz w:val="24"/>
          <w:szCs w:val="24"/>
        </w:rPr>
        <w:t>measures</w:t>
      </w:r>
      <w:r w:rsidR="00787872">
        <w:rPr>
          <w:rFonts w:ascii="Times New Roman" w:hAnsi="Times New Roman" w:cs="Times New Roman"/>
          <w:sz w:val="24"/>
          <w:szCs w:val="24"/>
        </w:rPr>
        <w:t xml:space="preserve"> financial stability of the firm</w:t>
      </w:r>
      <w:proofErr w:type="gramStart"/>
      <w:r w:rsidR="00787872">
        <w:rPr>
          <w:rFonts w:ascii="Times New Roman" w:hAnsi="Times New Roman" w:cs="Times New Roman"/>
          <w:sz w:val="24"/>
          <w:szCs w:val="24"/>
        </w:rPr>
        <w:t>.</w:t>
      </w:r>
      <w:r w:rsidRPr="00C45E3D">
        <w:rPr>
          <w:rFonts w:ascii="Times New Roman" w:hAnsi="Times New Roman" w:cs="Times New Roman"/>
          <w:sz w:val="24"/>
          <w:szCs w:val="24"/>
        </w:rPr>
        <w:t>.</w:t>
      </w:r>
      <w:proofErr w:type="gramEnd"/>
    </w:p>
    <w:p w:rsidR="00237348" w:rsidRPr="00237348" w:rsidRDefault="00237348" w:rsidP="00237348">
      <w:pPr>
        <w:jc w:val="both"/>
        <w:rPr>
          <w:rFonts w:ascii="Times New Roman" w:hAnsi="Times New Roman" w:cs="Times New Roman"/>
          <w:b/>
          <w:sz w:val="24"/>
          <w:szCs w:val="24"/>
        </w:rPr>
      </w:pPr>
      <w:r w:rsidRPr="00237348">
        <w:rPr>
          <w:rFonts w:ascii="Times New Roman" w:hAnsi="Times New Roman" w:cs="Times New Roman"/>
          <w:b/>
          <w:sz w:val="24"/>
          <w:szCs w:val="24"/>
        </w:rPr>
        <w:t>Explanation of the Ratios-</w:t>
      </w:r>
    </w:p>
    <w:p w:rsidR="00237348" w:rsidRPr="00237348" w:rsidRDefault="00237348" w:rsidP="00237348">
      <w:pPr>
        <w:jc w:val="both"/>
        <w:rPr>
          <w:rFonts w:ascii="Times New Roman" w:hAnsi="Times New Roman" w:cs="Times New Roman"/>
          <w:b/>
          <w:sz w:val="24"/>
          <w:szCs w:val="24"/>
        </w:rPr>
      </w:pPr>
      <w:r w:rsidRPr="00237348">
        <w:rPr>
          <w:rFonts w:ascii="Times New Roman" w:hAnsi="Times New Roman" w:cs="Times New Roman"/>
          <w:b/>
          <w:sz w:val="24"/>
          <w:szCs w:val="24"/>
        </w:rPr>
        <w:t>I) Liquidity Ratio-</w:t>
      </w:r>
    </w:p>
    <w:p w:rsidR="00237348" w:rsidRPr="00237348" w:rsidRDefault="00237348" w:rsidP="00237348">
      <w:pPr>
        <w:jc w:val="both"/>
        <w:rPr>
          <w:rFonts w:ascii="Times New Roman" w:hAnsi="Times New Roman" w:cs="Times New Roman"/>
          <w:b/>
          <w:sz w:val="24"/>
          <w:szCs w:val="24"/>
        </w:rPr>
      </w:pPr>
      <w:r w:rsidRPr="00237348">
        <w:rPr>
          <w:rFonts w:ascii="Times New Roman" w:hAnsi="Times New Roman" w:cs="Times New Roman"/>
          <w:b/>
          <w:sz w:val="24"/>
          <w:szCs w:val="24"/>
        </w:rPr>
        <w:t>a) Current Ratio Comparisons-</w:t>
      </w:r>
    </w:p>
    <w:p w:rsidR="00237348" w:rsidRPr="00C45E3D" w:rsidRDefault="00237348" w:rsidP="00237348">
      <w:pPr>
        <w:jc w:val="both"/>
        <w:rPr>
          <w:rFonts w:ascii="Times New Roman" w:hAnsi="Times New Roman" w:cs="Times New Roman"/>
          <w:sz w:val="24"/>
          <w:szCs w:val="24"/>
        </w:rPr>
      </w:pPr>
      <w:r w:rsidRPr="00C45E3D">
        <w:rPr>
          <w:rFonts w:ascii="Times New Roman" w:hAnsi="Times New Roman" w:cs="Times New Roman"/>
          <w:sz w:val="24"/>
          <w:szCs w:val="24"/>
        </w:rPr>
        <w:t>Current Ratio is Current Assets divided by Current Liabilities.</w:t>
      </w:r>
    </w:p>
    <w:p w:rsidR="00237348" w:rsidRPr="00237348" w:rsidRDefault="00237348" w:rsidP="00237348">
      <w:pPr>
        <w:jc w:val="both"/>
        <w:rPr>
          <w:rFonts w:ascii="Times New Roman" w:hAnsi="Times New Roman" w:cs="Times New Roman"/>
          <w:b/>
          <w:sz w:val="24"/>
          <w:szCs w:val="24"/>
        </w:rPr>
      </w:pPr>
      <w:proofErr w:type="gramStart"/>
      <w:r w:rsidRPr="00237348">
        <w:rPr>
          <w:rFonts w:ascii="Times New Roman" w:hAnsi="Times New Roman" w:cs="Times New Roman"/>
          <w:b/>
          <w:sz w:val="24"/>
          <w:szCs w:val="24"/>
        </w:rPr>
        <w:t>The comparative graphs of Current Ratio ACC Cement Ltd.</w:t>
      </w:r>
      <w:proofErr w:type="gramEnd"/>
      <w:r w:rsidRPr="00237348">
        <w:rPr>
          <w:rFonts w:ascii="Times New Roman" w:hAnsi="Times New Roman" w:cs="Times New Roman"/>
          <w:b/>
          <w:sz w:val="24"/>
          <w:szCs w:val="24"/>
        </w:rPr>
        <w:t xml:space="preserve"> </w:t>
      </w:r>
      <w:proofErr w:type="gramStart"/>
      <w:r w:rsidRPr="00237348">
        <w:rPr>
          <w:rFonts w:ascii="Times New Roman" w:hAnsi="Times New Roman" w:cs="Times New Roman"/>
          <w:b/>
          <w:sz w:val="24"/>
          <w:szCs w:val="24"/>
        </w:rPr>
        <w:t>And AMBUJA Cement Ltd.</w:t>
      </w:r>
      <w:proofErr w:type="gramEnd"/>
    </w:p>
    <w:p w:rsidR="0010506F" w:rsidRPr="00C87203" w:rsidRDefault="001B27C9" w:rsidP="00237348">
      <w:pPr>
        <w:jc w:val="both"/>
        <w:rPr>
          <w:rFonts w:ascii="Times New Roman" w:hAnsi="Times New Roman" w:cs="Times New Roman"/>
          <w:sz w:val="24"/>
          <w:szCs w:val="24"/>
        </w:rPr>
      </w:pPr>
      <w:r w:rsidRPr="00C87203">
        <w:rPr>
          <w:rFonts w:ascii="Times New Roman" w:hAnsi="Times New Roman" w:cs="Times New Roman"/>
          <w:noProof/>
          <w:sz w:val="24"/>
          <w:szCs w:val="24"/>
          <w:lang w:bidi="mr-IN"/>
        </w:rPr>
        <w:drawing>
          <wp:inline distT="0" distB="0" distL="0" distR="0">
            <wp:extent cx="4657725" cy="227647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C34A3" w:rsidRPr="00C87203" w:rsidRDefault="004B7AE6" w:rsidP="001C34A3">
      <w:pPr>
        <w:jc w:val="both"/>
        <w:rPr>
          <w:rFonts w:ascii="Times New Roman" w:hAnsi="Times New Roman" w:cs="Times New Roman"/>
          <w:b/>
          <w:sz w:val="24"/>
          <w:szCs w:val="24"/>
        </w:rPr>
      </w:pPr>
      <w:r w:rsidRPr="00C87203">
        <w:rPr>
          <w:rFonts w:ascii="Times New Roman" w:hAnsi="Times New Roman" w:cs="Times New Roman"/>
          <w:b/>
          <w:sz w:val="24"/>
          <w:szCs w:val="24"/>
        </w:rPr>
        <w:t>Interpretation</w:t>
      </w:r>
      <w:r w:rsidR="00E00C6E" w:rsidRPr="00C87203">
        <w:rPr>
          <w:rFonts w:ascii="Times New Roman" w:hAnsi="Times New Roman" w:cs="Times New Roman"/>
          <w:b/>
          <w:sz w:val="24"/>
          <w:szCs w:val="24"/>
        </w:rPr>
        <w:t>s</w:t>
      </w:r>
      <w:r w:rsidRPr="00C87203">
        <w:rPr>
          <w:rFonts w:ascii="Times New Roman" w:hAnsi="Times New Roman" w:cs="Times New Roman"/>
          <w:b/>
          <w:sz w:val="24"/>
          <w:szCs w:val="24"/>
        </w:rPr>
        <w:t>-</w:t>
      </w:r>
    </w:p>
    <w:p w:rsidR="00B56594" w:rsidRDefault="00B56594" w:rsidP="002248F2">
      <w:pPr>
        <w:jc w:val="both"/>
        <w:rPr>
          <w:rFonts w:ascii="Times New Roman" w:hAnsi="Times New Roman" w:cs="Times New Roman"/>
          <w:sz w:val="24"/>
          <w:szCs w:val="24"/>
        </w:rPr>
      </w:pPr>
      <w:r>
        <w:rPr>
          <w:rFonts w:ascii="Times New Roman" w:hAnsi="Times New Roman" w:cs="Times New Roman"/>
          <w:sz w:val="24"/>
          <w:szCs w:val="24"/>
        </w:rPr>
        <w:t>The current ratio of ACC limited was 0.89 in the year 2014 which rose to 0.92 in the year 2015 and it remained constant in the year 2016 which increased to 1.08 in 2017 and further increased to 1.39 in the year 2018.</w:t>
      </w:r>
    </w:p>
    <w:p w:rsidR="00C729F1" w:rsidRDefault="002248F2" w:rsidP="002248F2">
      <w:pPr>
        <w:jc w:val="both"/>
        <w:rPr>
          <w:rFonts w:ascii="Times New Roman" w:hAnsi="Times New Roman" w:cs="Times New Roman"/>
          <w:sz w:val="24"/>
          <w:szCs w:val="24"/>
        </w:rPr>
      </w:pPr>
      <w:r w:rsidRPr="002248F2">
        <w:rPr>
          <w:rFonts w:ascii="Times New Roman" w:hAnsi="Times New Roman" w:cs="Times New Roman"/>
          <w:sz w:val="24"/>
          <w:szCs w:val="24"/>
        </w:rPr>
        <w:t>AMBUJA Cement Ltd. had the highest current ratio during the period</w:t>
      </w:r>
      <w:r w:rsidR="00B56594">
        <w:rPr>
          <w:rFonts w:ascii="Times New Roman" w:hAnsi="Times New Roman" w:cs="Times New Roman"/>
          <w:sz w:val="24"/>
          <w:szCs w:val="24"/>
        </w:rPr>
        <w:t xml:space="preserve"> between 2014 and 2015 i.e. 1.91 and</w:t>
      </w:r>
      <w:r w:rsidRPr="002248F2">
        <w:rPr>
          <w:rFonts w:ascii="Times New Roman" w:hAnsi="Times New Roman" w:cs="Times New Roman"/>
          <w:sz w:val="24"/>
          <w:szCs w:val="24"/>
        </w:rPr>
        <w:t xml:space="preserve"> 2.03. </w:t>
      </w:r>
      <w:r w:rsidR="00B56594">
        <w:rPr>
          <w:rFonts w:ascii="Times New Roman" w:hAnsi="Times New Roman" w:cs="Times New Roman"/>
          <w:sz w:val="24"/>
          <w:szCs w:val="24"/>
        </w:rPr>
        <w:t>In</w:t>
      </w:r>
      <w:r w:rsidRPr="002248F2">
        <w:rPr>
          <w:rFonts w:ascii="Times New Roman" w:hAnsi="Times New Roman" w:cs="Times New Roman"/>
          <w:sz w:val="24"/>
          <w:szCs w:val="24"/>
        </w:rPr>
        <w:t xml:space="preserve"> the year 2016 to 2017, there has bee</w:t>
      </w:r>
      <w:r w:rsidR="00B56594">
        <w:rPr>
          <w:rFonts w:ascii="Times New Roman" w:hAnsi="Times New Roman" w:cs="Times New Roman"/>
          <w:sz w:val="24"/>
          <w:szCs w:val="24"/>
        </w:rPr>
        <w:t>n sudden fall in the ratio to 1.23 and</w:t>
      </w:r>
      <w:r w:rsidRPr="002248F2">
        <w:rPr>
          <w:rFonts w:ascii="Times New Roman" w:hAnsi="Times New Roman" w:cs="Times New Roman"/>
          <w:sz w:val="24"/>
          <w:szCs w:val="24"/>
        </w:rPr>
        <w:t xml:space="preserve"> 1.34 </w:t>
      </w:r>
      <w:r w:rsidR="00B56594">
        <w:rPr>
          <w:rFonts w:ascii="Times New Roman" w:hAnsi="Times New Roman" w:cs="Times New Roman"/>
          <w:sz w:val="24"/>
          <w:szCs w:val="24"/>
        </w:rPr>
        <w:t xml:space="preserve"> subsequently </w:t>
      </w:r>
      <w:proofErr w:type="gramStart"/>
      <w:r w:rsidRPr="002248F2">
        <w:rPr>
          <w:rFonts w:ascii="Times New Roman" w:hAnsi="Times New Roman" w:cs="Times New Roman"/>
          <w:sz w:val="24"/>
          <w:szCs w:val="24"/>
        </w:rPr>
        <w:t xml:space="preserve">and </w:t>
      </w:r>
      <w:r w:rsidR="00B56594">
        <w:rPr>
          <w:rFonts w:ascii="Times New Roman" w:hAnsi="Times New Roman" w:cs="Times New Roman"/>
          <w:sz w:val="24"/>
          <w:szCs w:val="24"/>
        </w:rPr>
        <w:t xml:space="preserve"> in</w:t>
      </w:r>
      <w:proofErr w:type="gramEnd"/>
      <w:r w:rsidR="00B56594">
        <w:rPr>
          <w:rFonts w:ascii="Times New Roman" w:hAnsi="Times New Roman" w:cs="Times New Roman"/>
          <w:sz w:val="24"/>
          <w:szCs w:val="24"/>
        </w:rPr>
        <w:t xml:space="preserve"> the </w:t>
      </w:r>
      <w:r w:rsidRPr="002248F2">
        <w:rPr>
          <w:rFonts w:ascii="Times New Roman" w:hAnsi="Times New Roman" w:cs="Times New Roman"/>
          <w:sz w:val="24"/>
          <w:szCs w:val="24"/>
        </w:rPr>
        <w:t>year</w:t>
      </w:r>
      <w:r w:rsidR="00B56594">
        <w:rPr>
          <w:rFonts w:ascii="Times New Roman" w:hAnsi="Times New Roman" w:cs="Times New Roman"/>
          <w:sz w:val="24"/>
          <w:szCs w:val="24"/>
        </w:rPr>
        <w:t xml:space="preserve"> in 2018 </w:t>
      </w:r>
      <w:r w:rsidR="005B26F1">
        <w:rPr>
          <w:rFonts w:ascii="Times New Roman" w:hAnsi="Times New Roman" w:cs="Times New Roman"/>
          <w:sz w:val="24"/>
          <w:szCs w:val="24"/>
        </w:rPr>
        <w:t xml:space="preserve"> analysis shows that the </w:t>
      </w:r>
      <w:r w:rsidRPr="002248F2">
        <w:rPr>
          <w:rFonts w:ascii="Times New Roman" w:hAnsi="Times New Roman" w:cs="Times New Roman"/>
          <w:sz w:val="24"/>
          <w:szCs w:val="24"/>
        </w:rPr>
        <w:t xml:space="preserve">ratio </w:t>
      </w:r>
      <w:r w:rsidR="005B26F1">
        <w:rPr>
          <w:rFonts w:ascii="Times New Roman" w:hAnsi="Times New Roman" w:cs="Times New Roman"/>
          <w:sz w:val="24"/>
          <w:szCs w:val="24"/>
        </w:rPr>
        <w:t xml:space="preserve"> has increased to</w:t>
      </w:r>
      <w:r w:rsidRPr="002248F2">
        <w:rPr>
          <w:rFonts w:ascii="Times New Roman" w:hAnsi="Times New Roman" w:cs="Times New Roman"/>
          <w:sz w:val="24"/>
          <w:szCs w:val="24"/>
        </w:rPr>
        <w:t xml:space="preserve"> 1.55.</w:t>
      </w:r>
    </w:p>
    <w:p w:rsidR="00A679C0" w:rsidRPr="00C87203" w:rsidRDefault="007C7223" w:rsidP="004772AC">
      <w:pPr>
        <w:jc w:val="both"/>
        <w:rPr>
          <w:rFonts w:ascii="Times New Roman" w:hAnsi="Times New Roman" w:cs="Times New Roman"/>
          <w:b/>
          <w:sz w:val="24"/>
          <w:szCs w:val="24"/>
        </w:rPr>
      </w:pPr>
      <w:r w:rsidRPr="00C87203">
        <w:rPr>
          <w:rFonts w:ascii="Times New Roman" w:hAnsi="Times New Roman" w:cs="Times New Roman"/>
          <w:b/>
          <w:sz w:val="24"/>
          <w:szCs w:val="24"/>
        </w:rPr>
        <w:lastRenderedPageBreak/>
        <w:t xml:space="preserve">b) </w:t>
      </w:r>
      <w:r w:rsidR="0067439B" w:rsidRPr="00C87203">
        <w:rPr>
          <w:rFonts w:ascii="Times New Roman" w:hAnsi="Times New Roman" w:cs="Times New Roman"/>
          <w:b/>
          <w:sz w:val="24"/>
          <w:szCs w:val="24"/>
        </w:rPr>
        <w:t>Quick Ratio</w:t>
      </w:r>
      <w:r w:rsidR="00C646ED" w:rsidRPr="00C87203">
        <w:rPr>
          <w:rFonts w:ascii="Times New Roman" w:hAnsi="Times New Roman" w:cs="Times New Roman"/>
          <w:b/>
          <w:sz w:val="24"/>
          <w:szCs w:val="24"/>
        </w:rPr>
        <w:t xml:space="preserve"> Comparisons-</w:t>
      </w:r>
    </w:p>
    <w:p w:rsidR="008C4101" w:rsidRPr="00C87203" w:rsidRDefault="00C752A2" w:rsidP="004772AC">
      <w:pPr>
        <w:jc w:val="both"/>
        <w:rPr>
          <w:rFonts w:ascii="Times New Roman" w:hAnsi="Times New Roman" w:cs="Times New Roman"/>
          <w:sz w:val="24"/>
          <w:szCs w:val="24"/>
        </w:rPr>
      </w:pPr>
      <w:r>
        <w:rPr>
          <w:rFonts w:ascii="Times New Roman" w:hAnsi="Times New Roman" w:cs="Times New Roman"/>
          <w:sz w:val="24"/>
          <w:szCs w:val="24"/>
        </w:rPr>
        <w:t>Q</w:t>
      </w:r>
      <w:r w:rsidR="008C4101" w:rsidRPr="00C87203">
        <w:rPr>
          <w:rFonts w:ascii="Times New Roman" w:hAnsi="Times New Roman" w:cs="Times New Roman"/>
          <w:sz w:val="24"/>
          <w:szCs w:val="24"/>
        </w:rPr>
        <w:t>ui</w:t>
      </w:r>
      <w:r>
        <w:rPr>
          <w:rFonts w:ascii="Times New Roman" w:hAnsi="Times New Roman" w:cs="Times New Roman"/>
          <w:sz w:val="24"/>
          <w:szCs w:val="24"/>
        </w:rPr>
        <w:t>ck R</w:t>
      </w:r>
      <w:r w:rsidR="00537BDE" w:rsidRPr="00C87203">
        <w:rPr>
          <w:rFonts w:ascii="Times New Roman" w:hAnsi="Times New Roman" w:cs="Times New Roman"/>
          <w:sz w:val="24"/>
          <w:szCs w:val="24"/>
        </w:rPr>
        <w:t xml:space="preserve">atio </w:t>
      </w:r>
      <w:r w:rsidR="00E553CC" w:rsidRPr="00C87203">
        <w:rPr>
          <w:rFonts w:ascii="Times New Roman" w:hAnsi="Times New Roman" w:cs="Times New Roman"/>
          <w:sz w:val="24"/>
          <w:szCs w:val="24"/>
        </w:rPr>
        <w:t>i</w:t>
      </w:r>
      <w:r w:rsidR="00537BDE" w:rsidRPr="00C87203">
        <w:rPr>
          <w:rFonts w:ascii="Times New Roman" w:hAnsi="Times New Roman" w:cs="Times New Roman"/>
          <w:sz w:val="24"/>
          <w:szCs w:val="24"/>
        </w:rPr>
        <w:t>s Quick Assets divided by Current L</w:t>
      </w:r>
      <w:r w:rsidR="008C4101" w:rsidRPr="00C87203">
        <w:rPr>
          <w:rFonts w:ascii="Times New Roman" w:hAnsi="Times New Roman" w:cs="Times New Roman"/>
          <w:sz w:val="24"/>
          <w:szCs w:val="24"/>
        </w:rPr>
        <w:t>iabilities.</w:t>
      </w:r>
    </w:p>
    <w:p w:rsidR="00933C8B" w:rsidRPr="00C87203" w:rsidRDefault="00933C8B" w:rsidP="00933C8B">
      <w:pPr>
        <w:jc w:val="both"/>
        <w:rPr>
          <w:rFonts w:ascii="Times New Roman" w:hAnsi="Times New Roman" w:cs="Times New Roman"/>
          <w:b/>
          <w:sz w:val="24"/>
          <w:szCs w:val="24"/>
        </w:rPr>
      </w:pPr>
      <w:proofErr w:type="gramStart"/>
      <w:r w:rsidRPr="00C87203">
        <w:rPr>
          <w:rFonts w:ascii="Times New Roman" w:hAnsi="Times New Roman" w:cs="Times New Roman"/>
          <w:b/>
          <w:sz w:val="24"/>
          <w:szCs w:val="24"/>
        </w:rPr>
        <w:t xml:space="preserve">The comparative graphs of </w:t>
      </w:r>
      <w:r w:rsidR="006243B3" w:rsidRPr="00C87203">
        <w:rPr>
          <w:rFonts w:ascii="Times New Roman" w:hAnsi="Times New Roman" w:cs="Times New Roman"/>
          <w:b/>
          <w:sz w:val="24"/>
          <w:szCs w:val="24"/>
        </w:rPr>
        <w:t xml:space="preserve">Quick Ratio of </w:t>
      </w:r>
      <w:r w:rsidR="00C45E3D">
        <w:rPr>
          <w:rFonts w:ascii="Times New Roman" w:hAnsi="Times New Roman" w:cs="Times New Roman"/>
          <w:b/>
          <w:sz w:val="24"/>
          <w:szCs w:val="24"/>
        </w:rPr>
        <w:t>ACC Cement L</w:t>
      </w:r>
      <w:r w:rsidRPr="00C87203">
        <w:rPr>
          <w:rFonts w:ascii="Times New Roman" w:hAnsi="Times New Roman" w:cs="Times New Roman"/>
          <w:b/>
          <w:sz w:val="24"/>
          <w:szCs w:val="24"/>
        </w:rPr>
        <w:t>td.</w:t>
      </w:r>
      <w:proofErr w:type="gramEnd"/>
      <w:r w:rsidRPr="00C87203">
        <w:rPr>
          <w:rFonts w:ascii="Times New Roman" w:hAnsi="Times New Roman" w:cs="Times New Roman"/>
          <w:b/>
          <w:sz w:val="24"/>
          <w:szCs w:val="24"/>
        </w:rPr>
        <w:t xml:space="preserve"> </w:t>
      </w:r>
      <w:proofErr w:type="gramStart"/>
      <w:r w:rsidRPr="00C87203">
        <w:rPr>
          <w:rFonts w:ascii="Times New Roman" w:hAnsi="Times New Roman" w:cs="Times New Roman"/>
          <w:b/>
          <w:sz w:val="24"/>
          <w:szCs w:val="24"/>
        </w:rPr>
        <w:t>And AMBUJA Cement Ltd.</w:t>
      </w:r>
      <w:proofErr w:type="gramEnd"/>
    </w:p>
    <w:p w:rsidR="005D6CFE" w:rsidRPr="00C87203" w:rsidRDefault="00E516D3" w:rsidP="004772AC">
      <w:pPr>
        <w:jc w:val="both"/>
        <w:rPr>
          <w:rFonts w:ascii="Times New Roman" w:hAnsi="Times New Roman" w:cs="Times New Roman"/>
          <w:sz w:val="24"/>
          <w:szCs w:val="24"/>
        </w:rPr>
      </w:pPr>
      <w:r w:rsidRPr="00C87203">
        <w:rPr>
          <w:rFonts w:ascii="Times New Roman" w:hAnsi="Times New Roman" w:cs="Times New Roman"/>
          <w:noProof/>
          <w:sz w:val="24"/>
          <w:szCs w:val="24"/>
          <w:lang w:bidi="mr-IN"/>
        </w:rPr>
        <w:drawing>
          <wp:inline distT="0" distB="0" distL="0" distR="0">
            <wp:extent cx="4895850" cy="27908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679C0" w:rsidRPr="00C87203" w:rsidRDefault="005D6CFE" w:rsidP="004772AC">
      <w:pPr>
        <w:jc w:val="both"/>
        <w:rPr>
          <w:rFonts w:ascii="Times New Roman" w:hAnsi="Times New Roman" w:cs="Times New Roman"/>
          <w:b/>
          <w:sz w:val="24"/>
          <w:szCs w:val="24"/>
        </w:rPr>
      </w:pPr>
      <w:r w:rsidRPr="00C87203">
        <w:rPr>
          <w:rFonts w:ascii="Times New Roman" w:hAnsi="Times New Roman" w:cs="Times New Roman"/>
          <w:b/>
          <w:sz w:val="24"/>
          <w:szCs w:val="24"/>
        </w:rPr>
        <w:t>Interpretation-</w:t>
      </w:r>
    </w:p>
    <w:p w:rsidR="002248F2" w:rsidRPr="002248F2" w:rsidRDefault="002248F2" w:rsidP="002248F2">
      <w:pPr>
        <w:jc w:val="both"/>
        <w:rPr>
          <w:rFonts w:ascii="Times New Roman" w:hAnsi="Times New Roman" w:cs="Times New Roman"/>
          <w:sz w:val="24"/>
          <w:szCs w:val="24"/>
        </w:rPr>
      </w:pPr>
      <w:r w:rsidRPr="002248F2">
        <w:rPr>
          <w:rFonts w:ascii="Times New Roman" w:hAnsi="Times New Roman" w:cs="Times New Roman"/>
          <w:sz w:val="24"/>
          <w:szCs w:val="24"/>
        </w:rPr>
        <w:t xml:space="preserve">The quick ratio of ACC Cement Ltd. for the first 3 years did not show many changes. </w:t>
      </w:r>
      <w:proofErr w:type="gramStart"/>
      <w:r w:rsidRPr="002248F2">
        <w:rPr>
          <w:rFonts w:ascii="Times New Roman" w:hAnsi="Times New Roman" w:cs="Times New Roman"/>
          <w:sz w:val="24"/>
          <w:szCs w:val="24"/>
        </w:rPr>
        <w:t xml:space="preserve">It </w:t>
      </w:r>
      <w:r w:rsidR="00B56594">
        <w:rPr>
          <w:rFonts w:ascii="Times New Roman" w:hAnsi="Times New Roman" w:cs="Times New Roman"/>
          <w:sz w:val="24"/>
          <w:szCs w:val="24"/>
        </w:rPr>
        <w:t xml:space="preserve"> more</w:t>
      </w:r>
      <w:proofErr w:type="gramEnd"/>
      <w:r w:rsidR="00B56594">
        <w:rPr>
          <w:rFonts w:ascii="Times New Roman" w:hAnsi="Times New Roman" w:cs="Times New Roman"/>
          <w:sz w:val="24"/>
          <w:szCs w:val="24"/>
        </w:rPr>
        <w:t xml:space="preserve"> or less remained constant for </w:t>
      </w:r>
      <w:r w:rsidRPr="002248F2">
        <w:rPr>
          <w:rFonts w:ascii="Times New Roman" w:hAnsi="Times New Roman" w:cs="Times New Roman"/>
          <w:sz w:val="24"/>
          <w:szCs w:val="24"/>
        </w:rPr>
        <w:t xml:space="preserve"> 3 </w:t>
      </w:r>
      <w:r w:rsidR="001B60C1">
        <w:rPr>
          <w:rFonts w:ascii="Times New Roman" w:hAnsi="Times New Roman" w:cs="Times New Roman"/>
          <w:sz w:val="24"/>
          <w:szCs w:val="24"/>
        </w:rPr>
        <w:t xml:space="preserve">years </w:t>
      </w:r>
      <w:r w:rsidR="00B56594">
        <w:rPr>
          <w:rFonts w:ascii="Times New Roman" w:hAnsi="Times New Roman" w:cs="Times New Roman"/>
          <w:sz w:val="24"/>
          <w:szCs w:val="24"/>
        </w:rPr>
        <w:t xml:space="preserve"> </w:t>
      </w:r>
      <w:r w:rsidR="008A522C">
        <w:rPr>
          <w:rFonts w:ascii="Times New Roman" w:hAnsi="Times New Roman" w:cs="Times New Roman"/>
          <w:sz w:val="24"/>
          <w:szCs w:val="24"/>
        </w:rPr>
        <w:t>i.e.</w:t>
      </w:r>
      <w:r w:rsidR="00B56594">
        <w:rPr>
          <w:rFonts w:ascii="Times New Roman" w:hAnsi="Times New Roman" w:cs="Times New Roman"/>
          <w:sz w:val="24"/>
          <w:szCs w:val="24"/>
        </w:rPr>
        <w:t xml:space="preserve"> 2014.2015 and 2016,</w:t>
      </w:r>
      <w:r w:rsidR="001B60C1">
        <w:rPr>
          <w:rFonts w:ascii="Times New Roman" w:hAnsi="Times New Roman" w:cs="Times New Roman"/>
          <w:sz w:val="24"/>
          <w:szCs w:val="24"/>
        </w:rPr>
        <w:t>but the ratio increased to</w:t>
      </w:r>
      <w:r w:rsidRPr="002248F2">
        <w:rPr>
          <w:rFonts w:ascii="Times New Roman" w:hAnsi="Times New Roman" w:cs="Times New Roman"/>
          <w:sz w:val="24"/>
          <w:szCs w:val="24"/>
        </w:rPr>
        <w:t xml:space="preserve"> 0.79 in the year 2017 and last year it reached to 1.04. It is the highest ratio as compared to all the previous year. </w:t>
      </w:r>
    </w:p>
    <w:p w:rsidR="00371F04" w:rsidRPr="00C87203" w:rsidRDefault="00B56594" w:rsidP="002248F2">
      <w:pPr>
        <w:jc w:val="both"/>
        <w:rPr>
          <w:rFonts w:ascii="Times New Roman" w:hAnsi="Times New Roman" w:cs="Times New Roman"/>
          <w:b/>
          <w:sz w:val="24"/>
          <w:szCs w:val="24"/>
        </w:rPr>
      </w:pPr>
      <w:r>
        <w:rPr>
          <w:rFonts w:ascii="Times New Roman" w:hAnsi="Times New Roman" w:cs="Times New Roman"/>
          <w:sz w:val="24"/>
          <w:szCs w:val="24"/>
        </w:rPr>
        <w:t>AMBUJA Cement Ltd. had a quick</w:t>
      </w:r>
      <w:r w:rsidR="002248F2" w:rsidRPr="002248F2">
        <w:rPr>
          <w:rFonts w:ascii="Times New Roman" w:hAnsi="Times New Roman" w:cs="Times New Roman"/>
          <w:sz w:val="24"/>
          <w:szCs w:val="24"/>
        </w:rPr>
        <w:t xml:space="preserve"> ratio of </w:t>
      </w:r>
      <w:r w:rsidR="001B60C1">
        <w:rPr>
          <w:rFonts w:ascii="Times New Roman" w:hAnsi="Times New Roman" w:cs="Times New Roman"/>
          <w:sz w:val="24"/>
          <w:szCs w:val="24"/>
        </w:rPr>
        <w:t>1.49 in the year 2014 and it increased to</w:t>
      </w:r>
      <w:r w:rsidR="002248F2" w:rsidRPr="002248F2">
        <w:rPr>
          <w:rFonts w:ascii="Times New Roman" w:hAnsi="Times New Roman" w:cs="Times New Roman"/>
          <w:sz w:val="24"/>
          <w:szCs w:val="24"/>
        </w:rPr>
        <w:t xml:space="preserve"> 1.75 in 2015. This was due to an increase in quick assets. This was the highest quick ratio over the years. </w:t>
      </w:r>
      <w:r w:rsidR="001B60C1">
        <w:rPr>
          <w:rFonts w:ascii="Times New Roman" w:hAnsi="Times New Roman" w:cs="Times New Roman"/>
          <w:sz w:val="24"/>
          <w:szCs w:val="24"/>
        </w:rPr>
        <w:t>I</w:t>
      </w:r>
      <w:r w:rsidR="002248F2" w:rsidRPr="002248F2">
        <w:rPr>
          <w:rFonts w:ascii="Times New Roman" w:hAnsi="Times New Roman" w:cs="Times New Roman"/>
          <w:sz w:val="24"/>
          <w:szCs w:val="24"/>
        </w:rPr>
        <w:t>n the year 2016</w:t>
      </w:r>
      <w:r w:rsidR="001B60C1">
        <w:rPr>
          <w:rFonts w:ascii="Times New Roman" w:hAnsi="Times New Roman" w:cs="Times New Roman"/>
          <w:sz w:val="24"/>
          <w:szCs w:val="24"/>
        </w:rPr>
        <w:t xml:space="preserve"> it was 0.59 which is</w:t>
      </w:r>
      <w:r w:rsidR="002248F2" w:rsidRPr="002248F2">
        <w:rPr>
          <w:rFonts w:ascii="Times New Roman" w:hAnsi="Times New Roman" w:cs="Times New Roman"/>
          <w:sz w:val="24"/>
          <w:szCs w:val="24"/>
        </w:rPr>
        <w:t xml:space="preserve"> the lowest ratio in the year</w:t>
      </w:r>
      <w:r>
        <w:rPr>
          <w:rFonts w:ascii="Times New Roman" w:hAnsi="Times New Roman" w:cs="Times New Roman"/>
          <w:sz w:val="24"/>
          <w:szCs w:val="24"/>
        </w:rPr>
        <w:t xml:space="preserve">s  </w:t>
      </w:r>
      <w:r w:rsidR="002248F2" w:rsidRPr="002248F2">
        <w:rPr>
          <w:rFonts w:ascii="Times New Roman" w:hAnsi="Times New Roman" w:cs="Times New Roman"/>
          <w:sz w:val="24"/>
          <w:szCs w:val="24"/>
        </w:rPr>
        <w:t xml:space="preserve"> and again pic</w:t>
      </w:r>
      <w:r>
        <w:rPr>
          <w:rFonts w:ascii="Times New Roman" w:hAnsi="Times New Roman" w:cs="Times New Roman"/>
          <w:sz w:val="24"/>
          <w:szCs w:val="24"/>
        </w:rPr>
        <w:t>ked up in the year 2017 and 2018 to 1.08 and 1.2 subsequently.</w:t>
      </w:r>
    </w:p>
    <w:p w:rsidR="008A522C" w:rsidRDefault="008A522C" w:rsidP="004772AC">
      <w:pPr>
        <w:jc w:val="both"/>
        <w:rPr>
          <w:rFonts w:ascii="Times New Roman" w:hAnsi="Times New Roman" w:cs="Times New Roman"/>
          <w:b/>
          <w:sz w:val="24"/>
          <w:szCs w:val="24"/>
        </w:rPr>
      </w:pPr>
    </w:p>
    <w:p w:rsidR="008A522C" w:rsidRDefault="008A522C" w:rsidP="004772AC">
      <w:pPr>
        <w:jc w:val="both"/>
        <w:rPr>
          <w:rFonts w:ascii="Times New Roman" w:hAnsi="Times New Roman" w:cs="Times New Roman"/>
          <w:b/>
          <w:sz w:val="24"/>
          <w:szCs w:val="24"/>
        </w:rPr>
      </w:pPr>
    </w:p>
    <w:p w:rsidR="008A522C" w:rsidRDefault="008A522C" w:rsidP="004772AC">
      <w:pPr>
        <w:jc w:val="both"/>
        <w:rPr>
          <w:rFonts w:ascii="Times New Roman" w:hAnsi="Times New Roman" w:cs="Times New Roman"/>
          <w:b/>
          <w:sz w:val="24"/>
          <w:szCs w:val="24"/>
        </w:rPr>
      </w:pPr>
    </w:p>
    <w:p w:rsidR="008A522C" w:rsidRDefault="008A522C" w:rsidP="004772AC">
      <w:pPr>
        <w:jc w:val="both"/>
        <w:rPr>
          <w:rFonts w:ascii="Times New Roman" w:hAnsi="Times New Roman" w:cs="Times New Roman"/>
          <w:b/>
          <w:sz w:val="24"/>
          <w:szCs w:val="24"/>
        </w:rPr>
      </w:pPr>
    </w:p>
    <w:p w:rsidR="008A522C" w:rsidRDefault="008A522C" w:rsidP="004772AC">
      <w:pPr>
        <w:jc w:val="both"/>
        <w:rPr>
          <w:rFonts w:ascii="Times New Roman" w:hAnsi="Times New Roman" w:cs="Times New Roman"/>
          <w:b/>
          <w:sz w:val="24"/>
          <w:szCs w:val="24"/>
        </w:rPr>
      </w:pPr>
    </w:p>
    <w:p w:rsidR="008A522C" w:rsidRDefault="008A522C" w:rsidP="004772AC">
      <w:pPr>
        <w:jc w:val="both"/>
        <w:rPr>
          <w:rFonts w:ascii="Times New Roman" w:hAnsi="Times New Roman" w:cs="Times New Roman"/>
          <w:b/>
          <w:sz w:val="24"/>
          <w:szCs w:val="24"/>
        </w:rPr>
      </w:pPr>
    </w:p>
    <w:p w:rsidR="008A522C" w:rsidRDefault="008A522C" w:rsidP="004772AC">
      <w:pPr>
        <w:jc w:val="both"/>
        <w:rPr>
          <w:rFonts w:ascii="Times New Roman" w:hAnsi="Times New Roman" w:cs="Times New Roman"/>
          <w:b/>
          <w:sz w:val="24"/>
          <w:szCs w:val="24"/>
        </w:rPr>
      </w:pPr>
    </w:p>
    <w:p w:rsidR="008A522C" w:rsidRDefault="008A522C" w:rsidP="004772AC">
      <w:pPr>
        <w:jc w:val="both"/>
        <w:rPr>
          <w:rFonts w:ascii="Times New Roman" w:hAnsi="Times New Roman" w:cs="Times New Roman"/>
          <w:b/>
          <w:sz w:val="24"/>
          <w:szCs w:val="24"/>
        </w:rPr>
      </w:pPr>
    </w:p>
    <w:p w:rsidR="00B03399" w:rsidRPr="00C87203" w:rsidRDefault="00C87203" w:rsidP="004772AC">
      <w:pPr>
        <w:jc w:val="both"/>
        <w:rPr>
          <w:rFonts w:ascii="Times New Roman" w:hAnsi="Times New Roman" w:cs="Times New Roman"/>
          <w:b/>
          <w:sz w:val="24"/>
          <w:szCs w:val="24"/>
        </w:rPr>
      </w:pPr>
      <w:r w:rsidRPr="00C87203">
        <w:rPr>
          <w:rFonts w:ascii="Times New Roman" w:hAnsi="Times New Roman" w:cs="Times New Roman"/>
          <w:b/>
          <w:sz w:val="24"/>
          <w:szCs w:val="24"/>
        </w:rPr>
        <w:lastRenderedPageBreak/>
        <w:t xml:space="preserve">II) </w:t>
      </w:r>
      <w:r w:rsidR="00B03399" w:rsidRPr="00C87203">
        <w:rPr>
          <w:rFonts w:ascii="Times New Roman" w:hAnsi="Times New Roman" w:cs="Times New Roman"/>
          <w:b/>
          <w:sz w:val="24"/>
          <w:szCs w:val="24"/>
        </w:rPr>
        <w:t>Profitability Ratios-</w:t>
      </w:r>
    </w:p>
    <w:p w:rsidR="001410D3" w:rsidRPr="00C87203" w:rsidRDefault="00514ECF" w:rsidP="004772AC">
      <w:pPr>
        <w:jc w:val="both"/>
        <w:rPr>
          <w:rFonts w:ascii="Times New Roman" w:hAnsi="Times New Roman" w:cs="Times New Roman"/>
          <w:b/>
          <w:sz w:val="24"/>
          <w:szCs w:val="24"/>
        </w:rPr>
      </w:pPr>
      <w:r>
        <w:rPr>
          <w:rFonts w:ascii="Times New Roman" w:hAnsi="Times New Roman" w:cs="Times New Roman"/>
          <w:b/>
          <w:sz w:val="24"/>
          <w:szCs w:val="24"/>
        </w:rPr>
        <w:t>a</w:t>
      </w:r>
      <w:r w:rsidR="00721137" w:rsidRPr="00C87203">
        <w:rPr>
          <w:rFonts w:ascii="Times New Roman" w:hAnsi="Times New Roman" w:cs="Times New Roman"/>
          <w:b/>
          <w:sz w:val="24"/>
          <w:szCs w:val="24"/>
        </w:rPr>
        <w:t xml:space="preserve">) </w:t>
      </w:r>
      <w:r w:rsidR="001410D3" w:rsidRPr="00C87203">
        <w:rPr>
          <w:rFonts w:ascii="Times New Roman" w:hAnsi="Times New Roman" w:cs="Times New Roman"/>
          <w:b/>
          <w:sz w:val="24"/>
          <w:szCs w:val="24"/>
        </w:rPr>
        <w:t xml:space="preserve">Gross Profit </w:t>
      </w:r>
      <w:r w:rsidR="0045512C" w:rsidRPr="00C87203">
        <w:rPr>
          <w:rFonts w:ascii="Times New Roman" w:hAnsi="Times New Roman" w:cs="Times New Roman"/>
          <w:b/>
          <w:sz w:val="24"/>
          <w:szCs w:val="24"/>
        </w:rPr>
        <w:t>Ratio</w:t>
      </w:r>
      <w:r w:rsidR="0045512C">
        <w:rPr>
          <w:rFonts w:ascii="Times New Roman" w:hAnsi="Times New Roman" w:cs="Times New Roman"/>
          <w:b/>
          <w:sz w:val="24"/>
          <w:szCs w:val="24"/>
        </w:rPr>
        <w:t xml:space="preserve"> </w:t>
      </w:r>
      <w:r w:rsidR="0045512C" w:rsidRPr="00C87203">
        <w:rPr>
          <w:rFonts w:ascii="Times New Roman" w:hAnsi="Times New Roman" w:cs="Times New Roman"/>
          <w:b/>
          <w:sz w:val="24"/>
          <w:szCs w:val="24"/>
        </w:rPr>
        <w:t>Comparisons</w:t>
      </w:r>
      <w:r w:rsidR="001410D3" w:rsidRPr="00C87203">
        <w:rPr>
          <w:rFonts w:ascii="Times New Roman" w:hAnsi="Times New Roman" w:cs="Times New Roman"/>
          <w:b/>
          <w:sz w:val="24"/>
          <w:szCs w:val="24"/>
        </w:rPr>
        <w:t>-</w:t>
      </w:r>
    </w:p>
    <w:p w:rsidR="00365A33" w:rsidRPr="00C87203" w:rsidRDefault="00C752A2" w:rsidP="00365A33">
      <w:pPr>
        <w:spacing w:line="240" w:lineRule="auto"/>
        <w:jc w:val="both"/>
        <w:rPr>
          <w:rFonts w:ascii="Times New Roman" w:hAnsi="Times New Roman" w:cs="Times New Roman"/>
          <w:sz w:val="24"/>
          <w:szCs w:val="24"/>
        </w:rPr>
      </w:pPr>
      <w:r>
        <w:rPr>
          <w:rFonts w:ascii="Times New Roman" w:hAnsi="Times New Roman" w:cs="Times New Roman"/>
          <w:sz w:val="24"/>
          <w:szCs w:val="24"/>
        </w:rPr>
        <w:t>Gross Profit R</w:t>
      </w:r>
      <w:r w:rsidR="00365A33" w:rsidRPr="00C87203">
        <w:rPr>
          <w:rFonts w:ascii="Times New Roman" w:hAnsi="Times New Roman" w:cs="Times New Roman"/>
          <w:sz w:val="24"/>
          <w:szCs w:val="24"/>
        </w:rPr>
        <w:t>atio formula is Gross Profit is divided by Net Sales</w:t>
      </w:r>
      <w:r w:rsidR="00FD7574" w:rsidRPr="00C87203">
        <w:rPr>
          <w:rFonts w:ascii="Times New Roman" w:hAnsi="Times New Roman" w:cs="Times New Roman"/>
          <w:sz w:val="24"/>
          <w:szCs w:val="24"/>
        </w:rPr>
        <w:t>*100</w:t>
      </w:r>
    </w:p>
    <w:p w:rsidR="00E516D3" w:rsidRPr="00C87203" w:rsidRDefault="00E516D3" w:rsidP="006243B3">
      <w:pPr>
        <w:jc w:val="both"/>
        <w:rPr>
          <w:rFonts w:ascii="Times New Roman" w:hAnsi="Times New Roman" w:cs="Times New Roman"/>
          <w:b/>
          <w:sz w:val="24"/>
          <w:szCs w:val="24"/>
        </w:rPr>
      </w:pPr>
      <w:proofErr w:type="gramStart"/>
      <w:r w:rsidRPr="00C87203">
        <w:rPr>
          <w:rFonts w:ascii="Times New Roman" w:hAnsi="Times New Roman" w:cs="Times New Roman"/>
          <w:b/>
          <w:sz w:val="24"/>
          <w:szCs w:val="24"/>
        </w:rPr>
        <w:t xml:space="preserve">The comparative graphs of </w:t>
      </w:r>
      <w:r w:rsidR="006243B3" w:rsidRPr="00C87203">
        <w:rPr>
          <w:rFonts w:ascii="Times New Roman" w:hAnsi="Times New Roman" w:cs="Times New Roman"/>
          <w:b/>
          <w:bCs/>
          <w:sz w:val="24"/>
          <w:szCs w:val="24"/>
        </w:rPr>
        <w:t xml:space="preserve">Gross Profit Ratio of </w:t>
      </w:r>
      <w:r w:rsidR="00EE32DB">
        <w:rPr>
          <w:rFonts w:ascii="Times New Roman" w:hAnsi="Times New Roman" w:cs="Times New Roman"/>
          <w:b/>
          <w:sz w:val="24"/>
          <w:szCs w:val="24"/>
        </w:rPr>
        <w:t>ACC Cement L</w:t>
      </w:r>
      <w:r w:rsidRPr="00C87203">
        <w:rPr>
          <w:rFonts w:ascii="Times New Roman" w:hAnsi="Times New Roman" w:cs="Times New Roman"/>
          <w:b/>
          <w:sz w:val="24"/>
          <w:szCs w:val="24"/>
        </w:rPr>
        <w:t>td.</w:t>
      </w:r>
      <w:proofErr w:type="gramEnd"/>
      <w:r w:rsidRPr="00C87203">
        <w:rPr>
          <w:rFonts w:ascii="Times New Roman" w:hAnsi="Times New Roman" w:cs="Times New Roman"/>
          <w:b/>
          <w:sz w:val="24"/>
          <w:szCs w:val="24"/>
        </w:rPr>
        <w:t xml:space="preserve"> </w:t>
      </w:r>
      <w:proofErr w:type="gramStart"/>
      <w:r w:rsidRPr="00C87203">
        <w:rPr>
          <w:rFonts w:ascii="Times New Roman" w:hAnsi="Times New Roman" w:cs="Times New Roman"/>
          <w:b/>
          <w:sz w:val="24"/>
          <w:szCs w:val="24"/>
        </w:rPr>
        <w:t>And AMBUJA Cement Ltd.</w:t>
      </w:r>
      <w:proofErr w:type="gramEnd"/>
    </w:p>
    <w:p w:rsidR="006243B3" w:rsidRPr="00C87203" w:rsidRDefault="00736C4D" w:rsidP="00E516D3">
      <w:pPr>
        <w:jc w:val="both"/>
        <w:rPr>
          <w:rFonts w:ascii="Times New Roman" w:hAnsi="Times New Roman" w:cs="Times New Roman"/>
          <w:b/>
          <w:sz w:val="24"/>
          <w:szCs w:val="24"/>
        </w:rPr>
      </w:pPr>
      <w:r w:rsidRPr="00C87203">
        <w:rPr>
          <w:rFonts w:ascii="Times New Roman" w:hAnsi="Times New Roman" w:cs="Times New Roman"/>
          <w:noProof/>
          <w:sz w:val="24"/>
          <w:szCs w:val="24"/>
          <w:lang w:bidi="mr-IN"/>
        </w:rPr>
        <w:drawing>
          <wp:inline distT="0" distB="0" distL="0" distR="0">
            <wp:extent cx="4895850" cy="279082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A0E46" w:rsidRPr="00C87203" w:rsidRDefault="00A627BE" w:rsidP="00365A33">
      <w:pPr>
        <w:spacing w:line="240" w:lineRule="auto"/>
        <w:jc w:val="both"/>
        <w:rPr>
          <w:rFonts w:ascii="Times New Roman" w:hAnsi="Times New Roman" w:cs="Times New Roman"/>
          <w:b/>
          <w:sz w:val="24"/>
          <w:szCs w:val="24"/>
        </w:rPr>
      </w:pPr>
      <w:r w:rsidRPr="00C87203">
        <w:rPr>
          <w:rFonts w:ascii="Times New Roman" w:hAnsi="Times New Roman" w:cs="Times New Roman"/>
          <w:b/>
          <w:sz w:val="24"/>
          <w:szCs w:val="24"/>
        </w:rPr>
        <w:t>Interpretation</w:t>
      </w:r>
      <w:r w:rsidR="001237FE" w:rsidRPr="00C87203">
        <w:rPr>
          <w:rFonts w:ascii="Times New Roman" w:hAnsi="Times New Roman" w:cs="Times New Roman"/>
          <w:b/>
          <w:sz w:val="24"/>
          <w:szCs w:val="24"/>
        </w:rPr>
        <w:t>s</w:t>
      </w:r>
      <w:r w:rsidRPr="00C87203">
        <w:rPr>
          <w:rFonts w:ascii="Times New Roman" w:hAnsi="Times New Roman" w:cs="Times New Roman"/>
          <w:b/>
          <w:sz w:val="24"/>
          <w:szCs w:val="24"/>
        </w:rPr>
        <w:t>-</w:t>
      </w:r>
    </w:p>
    <w:p w:rsidR="002248F2" w:rsidRPr="002248F2" w:rsidRDefault="002248F2" w:rsidP="002248F2">
      <w:pPr>
        <w:spacing w:line="240" w:lineRule="auto"/>
        <w:jc w:val="both"/>
        <w:rPr>
          <w:rFonts w:ascii="Times New Roman" w:hAnsi="Times New Roman" w:cs="Times New Roman"/>
          <w:sz w:val="24"/>
          <w:szCs w:val="24"/>
        </w:rPr>
      </w:pPr>
      <w:r w:rsidRPr="002248F2">
        <w:rPr>
          <w:rFonts w:ascii="Times New Roman" w:hAnsi="Times New Roman" w:cs="Times New Roman"/>
          <w:sz w:val="24"/>
          <w:szCs w:val="24"/>
        </w:rPr>
        <w:t>ACC Cement L</w:t>
      </w:r>
      <w:r w:rsidR="00A65885">
        <w:rPr>
          <w:rFonts w:ascii="Times New Roman" w:hAnsi="Times New Roman" w:cs="Times New Roman"/>
          <w:sz w:val="24"/>
          <w:szCs w:val="24"/>
        </w:rPr>
        <w:t xml:space="preserve">td had a gross profit ratio of </w:t>
      </w:r>
      <w:r w:rsidRPr="002248F2">
        <w:rPr>
          <w:rFonts w:ascii="Times New Roman" w:hAnsi="Times New Roman" w:cs="Times New Roman"/>
          <w:sz w:val="24"/>
          <w:szCs w:val="24"/>
        </w:rPr>
        <w:t>13.13 in 2014 its lowest one as compared to another year, then in 2015 it picked up by 0.31</w:t>
      </w:r>
      <w:r w:rsidR="00C027CE">
        <w:rPr>
          <w:rFonts w:ascii="Times New Roman" w:hAnsi="Times New Roman" w:cs="Times New Roman"/>
          <w:sz w:val="24"/>
          <w:szCs w:val="24"/>
        </w:rPr>
        <w:t>%</w:t>
      </w:r>
      <w:r w:rsidRPr="002248F2">
        <w:rPr>
          <w:rFonts w:ascii="Times New Roman" w:hAnsi="Times New Roman" w:cs="Times New Roman"/>
          <w:sz w:val="24"/>
          <w:szCs w:val="24"/>
        </w:rPr>
        <w:t xml:space="preserve"> from the previous year and in 2016 it little bit increase</w:t>
      </w:r>
      <w:r w:rsidR="00A65885">
        <w:rPr>
          <w:rFonts w:ascii="Times New Roman" w:hAnsi="Times New Roman" w:cs="Times New Roman"/>
          <w:sz w:val="24"/>
          <w:szCs w:val="24"/>
        </w:rPr>
        <w:t xml:space="preserve">d to 13.68 and thereafter it </w:t>
      </w:r>
      <w:r w:rsidRPr="002248F2">
        <w:rPr>
          <w:rFonts w:ascii="Times New Roman" w:hAnsi="Times New Roman" w:cs="Times New Roman"/>
          <w:sz w:val="24"/>
          <w:szCs w:val="24"/>
        </w:rPr>
        <w:t xml:space="preserve"> again increased to 14.79 in 2017. And</w:t>
      </w:r>
      <w:r w:rsidR="006E20B7">
        <w:rPr>
          <w:rFonts w:ascii="Times New Roman" w:hAnsi="Times New Roman" w:cs="Times New Roman"/>
          <w:sz w:val="24"/>
          <w:szCs w:val="24"/>
        </w:rPr>
        <w:t xml:space="preserve"> </w:t>
      </w:r>
      <w:r w:rsidRPr="002248F2">
        <w:rPr>
          <w:rFonts w:ascii="Times New Roman" w:hAnsi="Times New Roman" w:cs="Times New Roman"/>
          <w:sz w:val="24"/>
          <w:szCs w:val="24"/>
        </w:rPr>
        <w:t>in 2018</w:t>
      </w:r>
      <w:r w:rsidR="006E20B7">
        <w:rPr>
          <w:rFonts w:ascii="Times New Roman" w:hAnsi="Times New Roman" w:cs="Times New Roman"/>
          <w:sz w:val="24"/>
          <w:szCs w:val="24"/>
        </w:rPr>
        <w:t xml:space="preserve"> it</w:t>
      </w:r>
      <w:r w:rsidRPr="002248F2">
        <w:rPr>
          <w:rFonts w:ascii="Times New Roman" w:hAnsi="Times New Roman" w:cs="Times New Roman"/>
          <w:sz w:val="24"/>
          <w:szCs w:val="24"/>
        </w:rPr>
        <w:t xml:space="preserve"> decreased by 0.63% as compared to 2017.</w:t>
      </w:r>
    </w:p>
    <w:p w:rsidR="00371F04" w:rsidRPr="00C87203" w:rsidRDefault="002248F2" w:rsidP="002248F2">
      <w:pPr>
        <w:spacing w:line="240" w:lineRule="auto"/>
        <w:jc w:val="both"/>
        <w:rPr>
          <w:rFonts w:ascii="Times New Roman" w:hAnsi="Times New Roman" w:cs="Times New Roman"/>
          <w:b/>
          <w:sz w:val="24"/>
          <w:szCs w:val="24"/>
        </w:rPr>
      </w:pPr>
      <w:r w:rsidRPr="002248F2">
        <w:rPr>
          <w:rFonts w:ascii="Times New Roman" w:hAnsi="Times New Roman" w:cs="Times New Roman"/>
          <w:sz w:val="24"/>
          <w:szCs w:val="24"/>
        </w:rPr>
        <w:t>Initially, 19.45 was the highest gross pro</w:t>
      </w:r>
      <w:r w:rsidR="00C027CE">
        <w:rPr>
          <w:rFonts w:ascii="Times New Roman" w:hAnsi="Times New Roman" w:cs="Times New Roman"/>
          <w:sz w:val="24"/>
          <w:szCs w:val="24"/>
        </w:rPr>
        <w:t>fit ratio of AMBUJA Cement Ltd.</w:t>
      </w:r>
      <w:r w:rsidRPr="002248F2">
        <w:rPr>
          <w:rFonts w:ascii="Times New Roman" w:hAnsi="Times New Roman" w:cs="Times New Roman"/>
          <w:sz w:val="24"/>
          <w:szCs w:val="24"/>
        </w:rPr>
        <w:t xml:space="preserve">, </w:t>
      </w:r>
      <w:proofErr w:type="gramStart"/>
      <w:r w:rsidRPr="002248F2">
        <w:rPr>
          <w:rFonts w:ascii="Times New Roman" w:hAnsi="Times New Roman" w:cs="Times New Roman"/>
          <w:sz w:val="24"/>
          <w:szCs w:val="24"/>
        </w:rPr>
        <w:t>then</w:t>
      </w:r>
      <w:proofErr w:type="gramEnd"/>
      <w:r w:rsidRPr="002248F2">
        <w:rPr>
          <w:rFonts w:ascii="Times New Roman" w:hAnsi="Times New Roman" w:cs="Times New Roman"/>
          <w:sz w:val="24"/>
          <w:szCs w:val="24"/>
        </w:rPr>
        <w:t xml:space="preserve"> it </w:t>
      </w:r>
      <w:r w:rsidR="00C027CE">
        <w:rPr>
          <w:rFonts w:ascii="Times New Roman" w:hAnsi="Times New Roman" w:cs="Times New Roman"/>
          <w:sz w:val="24"/>
          <w:szCs w:val="24"/>
        </w:rPr>
        <w:t>decreased to</w:t>
      </w:r>
      <w:r w:rsidRPr="002248F2">
        <w:rPr>
          <w:rFonts w:ascii="Times New Roman" w:hAnsi="Times New Roman" w:cs="Times New Roman"/>
          <w:sz w:val="24"/>
          <w:szCs w:val="24"/>
        </w:rPr>
        <w:t xml:space="preserve"> 16.34 in 2015. It increased to 18.56 in the year 2016,</w:t>
      </w:r>
      <w:r w:rsidR="00C027CE">
        <w:rPr>
          <w:rFonts w:ascii="Times New Roman" w:hAnsi="Times New Roman" w:cs="Times New Roman"/>
          <w:sz w:val="24"/>
          <w:szCs w:val="24"/>
        </w:rPr>
        <w:t xml:space="preserve"> It increased slightly to 18.93 in the year 2017 this indicates that</w:t>
      </w:r>
      <w:r w:rsidRPr="002248F2">
        <w:rPr>
          <w:rFonts w:ascii="Times New Roman" w:hAnsi="Times New Roman" w:cs="Times New Roman"/>
          <w:sz w:val="24"/>
          <w:szCs w:val="24"/>
        </w:rPr>
        <w:t xml:space="preserve"> company able to manage their production related cost</w:t>
      </w:r>
      <w:r w:rsidR="00C027CE">
        <w:rPr>
          <w:rFonts w:ascii="Times New Roman" w:hAnsi="Times New Roman" w:cs="Times New Roman"/>
          <w:sz w:val="24"/>
          <w:szCs w:val="24"/>
        </w:rPr>
        <w:t xml:space="preserve">. In the year 2018 it </w:t>
      </w:r>
      <w:proofErr w:type="gramStart"/>
      <w:r w:rsidR="00C027CE">
        <w:rPr>
          <w:rFonts w:ascii="Times New Roman" w:hAnsi="Times New Roman" w:cs="Times New Roman"/>
          <w:sz w:val="24"/>
          <w:szCs w:val="24"/>
        </w:rPr>
        <w:t>decreased  to17.23</w:t>
      </w:r>
      <w:proofErr w:type="gramEnd"/>
      <w:r w:rsidR="00C027CE">
        <w:rPr>
          <w:rFonts w:ascii="Times New Roman" w:hAnsi="Times New Roman" w:cs="Times New Roman"/>
          <w:sz w:val="24"/>
          <w:szCs w:val="24"/>
        </w:rPr>
        <w:t xml:space="preserve"> this shows that their ability to manage their production related cost decreased.</w:t>
      </w:r>
    </w:p>
    <w:p w:rsidR="008A522C" w:rsidRDefault="008A522C" w:rsidP="00365A33">
      <w:pPr>
        <w:spacing w:line="240" w:lineRule="auto"/>
        <w:jc w:val="both"/>
        <w:rPr>
          <w:rFonts w:ascii="Times New Roman" w:hAnsi="Times New Roman" w:cs="Times New Roman"/>
          <w:b/>
          <w:sz w:val="24"/>
          <w:szCs w:val="24"/>
        </w:rPr>
      </w:pPr>
    </w:p>
    <w:p w:rsidR="008A522C" w:rsidRDefault="008A522C" w:rsidP="00365A33">
      <w:pPr>
        <w:spacing w:line="240" w:lineRule="auto"/>
        <w:jc w:val="both"/>
        <w:rPr>
          <w:rFonts w:ascii="Times New Roman" w:hAnsi="Times New Roman" w:cs="Times New Roman"/>
          <w:b/>
          <w:sz w:val="24"/>
          <w:szCs w:val="24"/>
        </w:rPr>
      </w:pPr>
    </w:p>
    <w:p w:rsidR="008A522C" w:rsidRDefault="008A522C" w:rsidP="00365A33">
      <w:pPr>
        <w:spacing w:line="240" w:lineRule="auto"/>
        <w:jc w:val="both"/>
        <w:rPr>
          <w:rFonts w:ascii="Times New Roman" w:hAnsi="Times New Roman" w:cs="Times New Roman"/>
          <w:b/>
          <w:sz w:val="24"/>
          <w:szCs w:val="24"/>
        </w:rPr>
      </w:pPr>
    </w:p>
    <w:p w:rsidR="008A522C" w:rsidRDefault="008A522C" w:rsidP="00365A33">
      <w:pPr>
        <w:spacing w:line="240" w:lineRule="auto"/>
        <w:jc w:val="both"/>
        <w:rPr>
          <w:rFonts w:ascii="Times New Roman" w:hAnsi="Times New Roman" w:cs="Times New Roman"/>
          <w:b/>
          <w:sz w:val="24"/>
          <w:szCs w:val="24"/>
        </w:rPr>
      </w:pPr>
    </w:p>
    <w:p w:rsidR="008A522C" w:rsidRDefault="008A522C" w:rsidP="00365A33">
      <w:pPr>
        <w:spacing w:line="240" w:lineRule="auto"/>
        <w:jc w:val="both"/>
        <w:rPr>
          <w:rFonts w:ascii="Times New Roman" w:hAnsi="Times New Roman" w:cs="Times New Roman"/>
          <w:b/>
          <w:sz w:val="24"/>
          <w:szCs w:val="24"/>
        </w:rPr>
      </w:pPr>
    </w:p>
    <w:p w:rsidR="008A522C" w:rsidRDefault="008A522C" w:rsidP="00365A33">
      <w:pPr>
        <w:spacing w:line="240" w:lineRule="auto"/>
        <w:jc w:val="both"/>
        <w:rPr>
          <w:rFonts w:ascii="Times New Roman" w:hAnsi="Times New Roman" w:cs="Times New Roman"/>
          <w:b/>
          <w:sz w:val="24"/>
          <w:szCs w:val="24"/>
        </w:rPr>
      </w:pPr>
    </w:p>
    <w:p w:rsidR="008A522C" w:rsidRDefault="008A522C" w:rsidP="00365A33">
      <w:pPr>
        <w:spacing w:line="240" w:lineRule="auto"/>
        <w:jc w:val="both"/>
        <w:rPr>
          <w:rFonts w:ascii="Times New Roman" w:hAnsi="Times New Roman" w:cs="Times New Roman"/>
          <w:b/>
          <w:sz w:val="24"/>
          <w:szCs w:val="24"/>
        </w:rPr>
      </w:pPr>
    </w:p>
    <w:p w:rsidR="005835BD" w:rsidRPr="00C87203" w:rsidRDefault="00721137" w:rsidP="00365A33">
      <w:pPr>
        <w:spacing w:line="240" w:lineRule="auto"/>
        <w:jc w:val="both"/>
        <w:rPr>
          <w:rFonts w:ascii="Times New Roman" w:hAnsi="Times New Roman" w:cs="Times New Roman"/>
          <w:b/>
          <w:sz w:val="24"/>
          <w:szCs w:val="24"/>
        </w:rPr>
      </w:pPr>
      <w:r w:rsidRPr="00C87203">
        <w:rPr>
          <w:rFonts w:ascii="Times New Roman" w:hAnsi="Times New Roman" w:cs="Times New Roman"/>
          <w:b/>
          <w:sz w:val="24"/>
          <w:szCs w:val="24"/>
        </w:rPr>
        <w:lastRenderedPageBreak/>
        <w:t xml:space="preserve">b) </w:t>
      </w:r>
      <w:r w:rsidR="005835BD" w:rsidRPr="00C87203">
        <w:rPr>
          <w:rFonts w:ascii="Times New Roman" w:hAnsi="Times New Roman" w:cs="Times New Roman"/>
          <w:b/>
          <w:sz w:val="24"/>
          <w:szCs w:val="24"/>
        </w:rPr>
        <w:t>Net Profit Ratios</w:t>
      </w:r>
      <w:r w:rsidRPr="00C87203">
        <w:rPr>
          <w:rFonts w:ascii="Times New Roman" w:hAnsi="Times New Roman" w:cs="Times New Roman"/>
          <w:b/>
          <w:sz w:val="24"/>
          <w:szCs w:val="24"/>
        </w:rPr>
        <w:t xml:space="preserve"> Comparisons</w:t>
      </w:r>
      <w:r w:rsidR="005835BD" w:rsidRPr="00C87203">
        <w:rPr>
          <w:rFonts w:ascii="Times New Roman" w:hAnsi="Times New Roman" w:cs="Times New Roman"/>
          <w:b/>
          <w:sz w:val="24"/>
          <w:szCs w:val="24"/>
        </w:rPr>
        <w:t>-</w:t>
      </w:r>
    </w:p>
    <w:p w:rsidR="00537BDE" w:rsidRPr="00C87203" w:rsidRDefault="00C752A2" w:rsidP="00365A33">
      <w:pPr>
        <w:spacing w:line="240" w:lineRule="auto"/>
        <w:jc w:val="both"/>
        <w:rPr>
          <w:rFonts w:ascii="Times New Roman" w:hAnsi="Times New Roman" w:cs="Times New Roman"/>
          <w:sz w:val="24"/>
          <w:szCs w:val="24"/>
        </w:rPr>
      </w:pPr>
      <w:r>
        <w:rPr>
          <w:rFonts w:ascii="Times New Roman" w:hAnsi="Times New Roman" w:cs="Times New Roman"/>
          <w:sz w:val="24"/>
          <w:szCs w:val="24"/>
        </w:rPr>
        <w:t>Net Profit R</w:t>
      </w:r>
      <w:r w:rsidR="00537BDE" w:rsidRPr="00C87203">
        <w:rPr>
          <w:rFonts w:ascii="Times New Roman" w:hAnsi="Times New Roman" w:cs="Times New Roman"/>
          <w:sz w:val="24"/>
          <w:szCs w:val="24"/>
        </w:rPr>
        <w:t>atio is Net Profit div</w:t>
      </w:r>
      <w:r w:rsidR="00FD7574" w:rsidRPr="00C87203">
        <w:rPr>
          <w:rFonts w:ascii="Times New Roman" w:hAnsi="Times New Roman" w:cs="Times New Roman"/>
          <w:sz w:val="24"/>
          <w:szCs w:val="24"/>
        </w:rPr>
        <w:t>ided by Net Sales*100</w:t>
      </w:r>
    </w:p>
    <w:p w:rsidR="00DA7E23" w:rsidRPr="00C87203" w:rsidRDefault="00DA7E23" w:rsidP="00DA7E23">
      <w:pPr>
        <w:jc w:val="both"/>
        <w:rPr>
          <w:rFonts w:ascii="Times New Roman" w:hAnsi="Times New Roman" w:cs="Times New Roman"/>
          <w:b/>
          <w:sz w:val="24"/>
          <w:szCs w:val="24"/>
        </w:rPr>
      </w:pPr>
      <w:proofErr w:type="gramStart"/>
      <w:r w:rsidRPr="00C87203">
        <w:rPr>
          <w:rFonts w:ascii="Times New Roman" w:hAnsi="Times New Roman" w:cs="Times New Roman"/>
          <w:b/>
          <w:sz w:val="24"/>
          <w:szCs w:val="24"/>
        </w:rPr>
        <w:t xml:space="preserve">The comparative graphs of </w:t>
      </w:r>
      <w:r w:rsidR="00A10637" w:rsidRPr="00C87203">
        <w:rPr>
          <w:rFonts w:ascii="Times New Roman" w:hAnsi="Times New Roman" w:cs="Times New Roman"/>
          <w:b/>
          <w:sz w:val="24"/>
          <w:szCs w:val="24"/>
        </w:rPr>
        <w:t xml:space="preserve">Net Profit Ratio </w:t>
      </w:r>
      <w:r w:rsidR="00AA26BE">
        <w:rPr>
          <w:rFonts w:ascii="Times New Roman" w:hAnsi="Times New Roman" w:cs="Times New Roman"/>
          <w:b/>
          <w:sz w:val="24"/>
          <w:szCs w:val="24"/>
        </w:rPr>
        <w:t>ACC Cement L</w:t>
      </w:r>
      <w:r w:rsidRPr="00C87203">
        <w:rPr>
          <w:rFonts w:ascii="Times New Roman" w:hAnsi="Times New Roman" w:cs="Times New Roman"/>
          <w:b/>
          <w:sz w:val="24"/>
          <w:szCs w:val="24"/>
        </w:rPr>
        <w:t>td.</w:t>
      </w:r>
      <w:proofErr w:type="gramEnd"/>
      <w:r w:rsidRPr="00C87203">
        <w:rPr>
          <w:rFonts w:ascii="Times New Roman" w:hAnsi="Times New Roman" w:cs="Times New Roman"/>
          <w:b/>
          <w:sz w:val="24"/>
          <w:szCs w:val="24"/>
        </w:rPr>
        <w:t xml:space="preserve"> </w:t>
      </w:r>
      <w:proofErr w:type="gramStart"/>
      <w:r w:rsidRPr="00C87203">
        <w:rPr>
          <w:rFonts w:ascii="Times New Roman" w:hAnsi="Times New Roman" w:cs="Times New Roman"/>
          <w:b/>
          <w:sz w:val="24"/>
          <w:szCs w:val="24"/>
        </w:rPr>
        <w:t>And AMBUJA Cement Ltd.</w:t>
      </w:r>
      <w:proofErr w:type="gramEnd"/>
    </w:p>
    <w:p w:rsidR="00CB0163" w:rsidRPr="00C87203" w:rsidRDefault="00DA7E23" w:rsidP="00365A33">
      <w:pPr>
        <w:spacing w:line="240" w:lineRule="auto"/>
        <w:jc w:val="both"/>
        <w:rPr>
          <w:rFonts w:ascii="Times New Roman" w:hAnsi="Times New Roman" w:cs="Times New Roman"/>
          <w:sz w:val="24"/>
          <w:szCs w:val="24"/>
        </w:rPr>
      </w:pPr>
      <w:r w:rsidRPr="00C87203">
        <w:rPr>
          <w:rFonts w:ascii="Times New Roman" w:hAnsi="Times New Roman" w:cs="Times New Roman"/>
          <w:noProof/>
          <w:sz w:val="24"/>
          <w:szCs w:val="24"/>
          <w:lang w:bidi="mr-IN"/>
        </w:rPr>
        <w:drawing>
          <wp:inline distT="0" distB="0" distL="0" distR="0">
            <wp:extent cx="4686300" cy="24193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74721" w:rsidRPr="00C87203" w:rsidRDefault="00BE2706" w:rsidP="00774721">
      <w:pPr>
        <w:spacing w:line="240" w:lineRule="auto"/>
        <w:jc w:val="both"/>
        <w:rPr>
          <w:rFonts w:ascii="Times New Roman" w:hAnsi="Times New Roman" w:cs="Times New Roman"/>
          <w:b/>
          <w:sz w:val="24"/>
          <w:szCs w:val="24"/>
        </w:rPr>
      </w:pPr>
      <w:r w:rsidRPr="00C87203">
        <w:rPr>
          <w:rFonts w:ascii="Times New Roman" w:hAnsi="Times New Roman" w:cs="Times New Roman"/>
          <w:b/>
          <w:sz w:val="24"/>
          <w:szCs w:val="24"/>
        </w:rPr>
        <w:t>Interpretation</w:t>
      </w:r>
      <w:r w:rsidR="00754FE6" w:rsidRPr="00C87203">
        <w:rPr>
          <w:rFonts w:ascii="Times New Roman" w:hAnsi="Times New Roman" w:cs="Times New Roman"/>
          <w:b/>
          <w:sz w:val="24"/>
          <w:szCs w:val="24"/>
        </w:rPr>
        <w:t>s</w:t>
      </w:r>
      <w:r w:rsidRPr="00C87203">
        <w:rPr>
          <w:rFonts w:ascii="Times New Roman" w:hAnsi="Times New Roman" w:cs="Times New Roman"/>
          <w:b/>
          <w:sz w:val="24"/>
          <w:szCs w:val="24"/>
        </w:rPr>
        <w:t>-</w:t>
      </w:r>
    </w:p>
    <w:p w:rsidR="00B0483B" w:rsidRPr="00B0483B" w:rsidRDefault="00B0483B" w:rsidP="00B0483B">
      <w:pPr>
        <w:spacing w:line="240" w:lineRule="auto"/>
        <w:jc w:val="both"/>
        <w:rPr>
          <w:rFonts w:ascii="Times New Roman" w:hAnsi="Times New Roman" w:cs="Times New Roman"/>
          <w:sz w:val="24"/>
          <w:szCs w:val="24"/>
        </w:rPr>
      </w:pPr>
      <w:r w:rsidRPr="00B0483B">
        <w:rPr>
          <w:rFonts w:ascii="Times New Roman" w:hAnsi="Times New Roman" w:cs="Times New Roman"/>
          <w:sz w:val="24"/>
          <w:szCs w:val="24"/>
        </w:rPr>
        <w:t>The net profit of ACC Cement Ltd. for the year 2014 was higher i.e.10.18 and it fel</w:t>
      </w:r>
      <w:r w:rsidR="00337CEE">
        <w:rPr>
          <w:rFonts w:ascii="Times New Roman" w:hAnsi="Times New Roman" w:cs="Times New Roman"/>
          <w:sz w:val="24"/>
          <w:szCs w:val="24"/>
        </w:rPr>
        <w:t xml:space="preserve">l to 5.17 in the year 2015. In </w:t>
      </w:r>
      <w:r w:rsidRPr="00B0483B">
        <w:rPr>
          <w:rFonts w:ascii="Times New Roman" w:hAnsi="Times New Roman" w:cs="Times New Roman"/>
          <w:sz w:val="24"/>
          <w:szCs w:val="24"/>
        </w:rPr>
        <w:t>the year 2016, t</w:t>
      </w:r>
      <w:r w:rsidR="00337CEE">
        <w:rPr>
          <w:rFonts w:ascii="Times New Roman" w:hAnsi="Times New Roman" w:cs="Times New Roman"/>
          <w:sz w:val="24"/>
          <w:szCs w:val="24"/>
        </w:rPr>
        <w:t>he net profit ratio increased to</w:t>
      </w:r>
      <w:r w:rsidRPr="00B0483B">
        <w:rPr>
          <w:rFonts w:ascii="Times New Roman" w:hAnsi="Times New Roman" w:cs="Times New Roman"/>
          <w:sz w:val="24"/>
          <w:szCs w:val="24"/>
        </w:rPr>
        <w:t xml:space="preserve"> 5.59 as compared to 2015. In the year 2017 ratio increased to 7.9, the increasing net pro</w:t>
      </w:r>
      <w:r w:rsidR="00337CEE">
        <w:rPr>
          <w:rFonts w:ascii="Times New Roman" w:hAnsi="Times New Roman" w:cs="Times New Roman"/>
          <w:sz w:val="24"/>
          <w:szCs w:val="24"/>
        </w:rPr>
        <w:t>fit ratio tells the company ability</w:t>
      </w:r>
      <w:r w:rsidRPr="00B0483B">
        <w:rPr>
          <w:rFonts w:ascii="Times New Roman" w:hAnsi="Times New Roman" w:cs="Times New Roman"/>
          <w:sz w:val="24"/>
          <w:szCs w:val="24"/>
        </w:rPr>
        <w:t xml:space="preserve"> to manage their operating and non-operating expenses and thereafter ratio </w:t>
      </w:r>
      <w:r w:rsidR="00337CEE">
        <w:rPr>
          <w:rFonts w:ascii="Times New Roman" w:hAnsi="Times New Roman" w:cs="Times New Roman"/>
          <w:sz w:val="24"/>
          <w:szCs w:val="24"/>
        </w:rPr>
        <w:t>increased to 10.41</w:t>
      </w:r>
      <w:r w:rsidRPr="00B0483B">
        <w:rPr>
          <w:rFonts w:ascii="Times New Roman" w:hAnsi="Times New Roman" w:cs="Times New Roman"/>
          <w:sz w:val="24"/>
          <w:szCs w:val="24"/>
        </w:rPr>
        <w:t>.</w:t>
      </w:r>
    </w:p>
    <w:p w:rsidR="00371F04" w:rsidRPr="00C87203" w:rsidRDefault="00B0483B" w:rsidP="00B0483B">
      <w:pPr>
        <w:spacing w:line="240" w:lineRule="auto"/>
        <w:jc w:val="both"/>
        <w:rPr>
          <w:rFonts w:ascii="Times New Roman" w:hAnsi="Times New Roman" w:cs="Times New Roman"/>
          <w:b/>
          <w:sz w:val="24"/>
          <w:szCs w:val="24"/>
        </w:rPr>
      </w:pPr>
      <w:r w:rsidRPr="00B0483B">
        <w:rPr>
          <w:rFonts w:ascii="Times New Roman" w:hAnsi="Times New Roman" w:cs="Times New Roman"/>
          <w:sz w:val="24"/>
          <w:szCs w:val="24"/>
        </w:rPr>
        <w:t>The net profit ratio of AMBUJA cement ltd in the year 2014 is 15.</w:t>
      </w:r>
      <w:r w:rsidR="00B357E6">
        <w:rPr>
          <w:rFonts w:ascii="Times New Roman" w:hAnsi="Times New Roman" w:cs="Times New Roman"/>
          <w:sz w:val="24"/>
          <w:szCs w:val="24"/>
        </w:rPr>
        <w:t xml:space="preserve">09 it is the highest ratio as </w:t>
      </w:r>
      <w:r w:rsidRPr="00B0483B">
        <w:rPr>
          <w:rFonts w:ascii="Times New Roman" w:hAnsi="Times New Roman" w:cs="Times New Roman"/>
          <w:sz w:val="24"/>
          <w:szCs w:val="24"/>
        </w:rPr>
        <w:t xml:space="preserve">compared </w:t>
      </w:r>
      <w:r w:rsidR="00B357E6">
        <w:rPr>
          <w:rFonts w:ascii="Times New Roman" w:hAnsi="Times New Roman" w:cs="Times New Roman"/>
          <w:sz w:val="24"/>
          <w:szCs w:val="24"/>
        </w:rPr>
        <w:t>to all the years.</w:t>
      </w:r>
      <w:r w:rsidR="008A522C">
        <w:rPr>
          <w:rFonts w:ascii="Times New Roman" w:hAnsi="Times New Roman" w:cs="Times New Roman"/>
          <w:sz w:val="24"/>
          <w:szCs w:val="24"/>
        </w:rPr>
        <w:t xml:space="preserve"> </w:t>
      </w:r>
      <w:r w:rsidR="00B357E6">
        <w:rPr>
          <w:rFonts w:ascii="Times New Roman" w:hAnsi="Times New Roman" w:cs="Times New Roman"/>
          <w:sz w:val="24"/>
          <w:szCs w:val="24"/>
        </w:rPr>
        <w:t>I</w:t>
      </w:r>
      <w:r w:rsidRPr="00B0483B">
        <w:rPr>
          <w:rFonts w:ascii="Times New Roman" w:hAnsi="Times New Roman" w:cs="Times New Roman"/>
          <w:sz w:val="24"/>
          <w:szCs w:val="24"/>
        </w:rPr>
        <w:t xml:space="preserve">n the year 2015, the gross </w:t>
      </w:r>
      <w:proofErr w:type="gramStart"/>
      <w:r w:rsidRPr="00B0483B">
        <w:rPr>
          <w:rFonts w:ascii="Times New Roman" w:hAnsi="Times New Roman" w:cs="Times New Roman"/>
          <w:sz w:val="24"/>
          <w:szCs w:val="24"/>
        </w:rPr>
        <w:t xml:space="preserve">profit </w:t>
      </w:r>
      <w:r w:rsidR="00B357E6">
        <w:rPr>
          <w:rFonts w:ascii="Times New Roman" w:hAnsi="Times New Roman" w:cs="Times New Roman"/>
          <w:sz w:val="24"/>
          <w:szCs w:val="24"/>
        </w:rPr>
        <w:t xml:space="preserve"> suddenly</w:t>
      </w:r>
      <w:proofErr w:type="gramEnd"/>
      <w:r w:rsidR="00B357E6">
        <w:rPr>
          <w:rFonts w:ascii="Times New Roman" w:hAnsi="Times New Roman" w:cs="Times New Roman"/>
          <w:sz w:val="24"/>
          <w:szCs w:val="24"/>
        </w:rPr>
        <w:t xml:space="preserve"> fell to</w:t>
      </w:r>
      <w:r w:rsidRPr="00B0483B">
        <w:rPr>
          <w:rFonts w:ascii="Times New Roman" w:hAnsi="Times New Roman" w:cs="Times New Roman"/>
          <w:sz w:val="24"/>
          <w:szCs w:val="24"/>
        </w:rPr>
        <w:t xml:space="preserve"> </w:t>
      </w:r>
      <w:r w:rsidR="00B357E6">
        <w:rPr>
          <w:rFonts w:ascii="Times New Roman" w:hAnsi="Times New Roman" w:cs="Times New Roman"/>
          <w:sz w:val="24"/>
          <w:szCs w:val="24"/>
        </w:rPr>
        <w:t xml:space="preserve">  8.63 and after that 2016 it </w:t>
      </w:r>
      <w:r w:rsidRPr="00B0483B">
        <w:rPr>
          <w:rFonts w:ascii="Times New Roman" w:hAnsi="Times New Roman" w:cs="Times New Roman"/>
          <w:sz w:val="24"/>
          <w:szCs w:val="24"/>
        </w:rPr>
        <w:t xml:space="preserve"> slightly increased to 10.22 and </w:t>
      </w:r>
      <w:r w:rsidR="00B357E6">
        <w:rPr>
          <w:rFonts w:ascii="Times New Roman" w:hAnsi="Times New Roman" w:cs="Times New Roman"/>
          <w:sz w:val="24"/>
          <w:szCs w:val="24"/>
        </w:rPr>
        <w:t>it again increased to 12.20 in</w:t>
      </w:r>
      <w:r w:rsidRPr="00B0483B">
        <w:rPr>
          <w:rFonts w:ascii="Times New Roman" w:hAnsi="Times New Roman" w:cs="Times New Roman"/>
          <w:sz w:val="24"/>
          <w:szCs w:val="24"/>
        </w:rPr>
        <w:t xml:space="preserve"> the year 2017.  In the year 2018, the net profit ratio increased to 13.55.</w:t>
      </w:r>
      <w:r w:rsidR="00B357E6">
        <w:rPr>
          <w:rFonts w:ascii="Times New Roman" w:hAnsi="Times New Roman" w:cs="Times New Roman"/>
          <w:sz w:val="24"/>
          <w:szCs w:val="24"/>
        </w:rPr>
        <w:t>This shows that there is lot of variation in the net profit of AMBUJA cement Ltd.</w:t>
      </w:r>
    </w:p>
    <w:p w:rsidR="008A522C" w:rsidRDefault="008A522C" w:rsidP="00365A33">
      <w:pPr>
        <w:spacing w:line="240" w:lineRule="auto"/>
        <w:jc w:val="both"/>
        <w:rPr>
          <w:rFonts w:ascii="Times New Roman" w:hAnsi="Times New Roman" w:cs="Times New Roman"/>
          <w:b/>
          <w:sz w:val="24"/>
          <w:szCs w:val="24"/>
        </w:rPr>
      </w:pPr>
    </w:p>
    <w:p w:rsidR="008A522C" w:rsidRDefault="008A522C" w:rsidP="00365A33">
      <w:pPr>
        <w:spacing w:line="240" w:lineRule="auto"/>
        <w:jc w:val="both"/>
        <w:rPr>
          <w:rFonts w:ascii="Times New Roman" w:hAnsi="Times New Roman" w:cs="Times New Roman"/>
          <w:b/>
          <w:sz w:val="24"/>
          <w:szCs w:val="24"/>
        </w:rPr>
      </w:pPr>
    </w:p>
    <w:p w:rsidR="008A522C" w:rsidRDefault="008A522C" w:rsidP="00365A33">
      <w:pPr>
        <w:spacing w:line="240" w:lineRule="auto"/>
        <w:jc w:val="both"/>
        <w:rPr>
          <w:rFonts w:ascii="Times New Roman" w:hAnsi="Times New Roman" w:cs="Times New Roman"/>
          <w:b/>
          <w:sz w:val="24"/>
          <w:szCs w:val="24"/>
        </w:rPr>
      </w:pPr>
    </w:p>
    <w:p w:rsidR="008A522C" w:rsidRDefault="008A522C" w:rsidP="00365A33">
      <w:pPr>
        <w:spacing w:line="240" w:lineRule="auto"/>
        <w:jc w:val="both"/>
        <w:rPr>
          <w:rFonts w:ascii="Times New Roman" w:hAnsi="Times New Roman" w:cs="Times New Roman"/>
          <w:b/>
          <w:sz w:val="24"/>
          <w:szCs w:val="24"/>
        </w:rPr>
      </w:pPr>
    </w:p>
    <w:p w:rsidR="008A522C" w:rsidRDefault="008A522C" w:rsidP="00365A33">
      <w:pPr>
        <w:spacing w:line="240" w:lineRule="auto"/>
        <w:jc w:val="both"/>
        <w:rPr>
          <w:rFonts w:ascii="Times New Roman" w:hAnsi="Times New Roman" w:cs="Times New Roman"/>
          <w:b/>
          <w:sz w:val="24"/>
          <w:szCs w:val="24"/>
        </w:rPr>
      </w:pPr>
    </w:p>
    <w:p w:rsidR="008A522C" w:rsidRDefault="008A522C" w:rsidP="00365A33">
      <w:pPr>
        <w:spacing w:line="240" w:lineRule="auto"/>
        <w:jc w:val="both"/>
        <w:rPr>
          <w:rFonts w:ascii="Times New Roman" w:hAnsi="Times New Roman" w:cs="Times New Roman"/>
          <w:b/>
          <w:sz w:val="24"/>
          <w:szCs w:val="24"/>
        </w:rPr>
      </w:pPr>
    </w:p>
    <w:p w:rsidR="008A522C" w:rsidRDefault="008A522C" w:rsidP="00365A33">
      <w:pPr>
        <w:spacing w:line="240" w:lineRule="auto"/>
        <w:jc w:val="both"/>
        <w:rPr>
          <w:rFonts w:ascii="Times New Roman" w:hAnsi="Times New Roman" w:cs="Times New Roman"/>
          <w:b/>
          <w:sz w:val="24"/>
          <w:szCs w:val="24"/>
        </w:rPr>
      </w:pPr>
    </w:p>
    <w:p w:rsidR="008A522C" w:rsidRDefault="008A522C" w:rsidP="00365A33">
      <w:pPr>
        <w:spacing w:line="240" w:lineRule="auto"/>
        <w:jc w:val="both"/>
        <w:rPr>
          <w:rFonts w:ascii="Times New Roman" w:hAnsi="Times New Roman" w:cs="Times New Roman"/>
          <w:b/>
          <w:sz w:val="24"/>
          <w:szCs w:val="24"/>
        </w:rPr>
      </w:pPr>
    </w:p>
    <w:p w:rsidR="008A522C" w:rsidRDefault="008A522C" w:rsidP="00365A33">
      <w:pPr>
        <w:spacing w:line="240" w:lineRule="auto"/>
        <w:jc w:val="both"/>
        <w:rPr>
          <w:rFonts w:ascii="Times New Roman" w:hAnsi="Times New Roman" w:cs="Times New Roman"/>
          <w:b/>
          <w:sz w:val="24"/>
          <w:szCs w:val="24"/>
        </w:rPr>
      </w:pPr>
    </w:p>
    <w:p w:rsidR="008A522C" w:rsidRDefault="008A522C" w:rsidP="00365A33">
      <w:pPr>
        <w:spacing w:line="240" w:lineRule="auto"/>
        <w:jc w:val="both"/>
        <w:rPr>
          <w:rFonts w:ascii="Times New Roman" w:hAnsi="Times New Roman" w:cs="Times New Roman"/>
          <w:b/>
          <w:sz w:val="24"/>
          <w:szCs w:val="24"/>
        </w:rPr>
      </w:pPr>
    </w:p>
    <w:p w:rsidR="00537BDE" w:rsidRPr="00C87203" w:rsidRDefault="00C87203" w:rsidP="00365A33">
      <w:pPr>
        <w:spacing w:line="240" w:lineRule="auto"/>
        <w:jc w:val="both"/>
        <w:rPr>
          <w:rFonts w:ascii="Times New Roman" w:hAnsi="Times New Roman" w:cs="Times New Roman"/>
          <w:sz w:val="24"/>
          <w:szCs w:val="24"/>
        </w:rPr>
      </w:pPr>
      <w:r w:rsidRPr="00C87203">
        <w:rPr>
          <w:rFonts w:ascii="Times New Roman" w:hAnsi="Times New Roman" w:cs="Times New Roman"/>
          <w:b/>
          <w:sz w:val="24"/>
          <w:szCs w:val="24"/>
        </w:rPr>
        <w:lastRenderedPageBreak/>
        <w:t xml:space="preserve">c) </w:t>
      </w:r>
      <w:r w:rsidR="00537BDE" w:rsidRPr="00C87203">
        <w:rPr>
          <w:rFonts w:ascii="Times New Roman" w:hAnsi="Times New Roman" w:cs="Times New Roman"/>
          <w:b/>
          <w:sz w:val="24"/>
          <w:szCs w:val="24"/>
        </w:rPr>
        <w:t>Return on Equity Ratio</w:t>
      </w:r>
      <w:r w:rsidR="003E6631">
        <w:rPr>
          <w:rFonts w:ascii="Times New Roman" w:hAnsi="Times New Roman" w:cs="Times New Roman"/>
          <w:b/>
          <w:sz w:val="24"/>
          <w:szCs w:val="24"/>
        </w:rPr>
        <w:t xml:space="preserve"> </w:t>
      </w:r>
      <w:r w:rsidR="00E75F0D" w:rsidRPr="00C87203">
        <w:rPr>
          <w:rFonts w:ascii="Times New Roman" w:hAnsi="Times New Roman" w:cs="Times New Roman"/>
          <w:b/>
          <w:sz w:val="24"/>
          <w:szCs w:val="24"/>
        </w:rPr>
        <w:t>Comparisons</w:t>
      </w:r>
      <w:r w:rsidR="00537BDE" w:rsidRPr="00C87203">
        <w:rPr>
          <w:rFonts w:ascii="Times New Roman" w:hAnsi="Times New Roman" w:cs="Times New Roman"/>
          <w:b/>
          <w:sz w:val="24"/>
          <w:szCs w:val="24"/>
        </w:rPr>
        <w:t>-</w:t>
      </w:r>
    </w:p>
    <w:p w:rsidR="0044639A" w:rsidRPr="00C87203" w:rsidRDefault="00C752A2" w:rsidP="00F674FA">
      <w:pPr>
        <w:rPr>
          <w:rFonts w:ascii="Times New Roman" w:hAnsi="Times New Roman" w:cs="Times New Roman"/>
          <w:sz w:val="24"/>
          <w:szCs w:val="24"/>
        </w:rPr>
      </w:pPr>
      <w:r>
        <w:rPr>
          <w:rFonts w:ascii="Times New Roman" w:hAnsi="Times New Roman" w:cs="Times New Roman"/>
          <w:sz w:val="24"/>
          <w:szCs w:val="24"/>
        </w:rPr>
        <w:t>Return on Equity R</w:t>
      </w:r>
      <w:r w:rsidR="0044639A" w:rsidRPr="00C87203">
        <w:rPr>
          <w:rFonts w:ascii="Times New Roman" w:hAnsi="Times New Roman" w:cs="Times New Roman"/>
          <w:sz w:val="24"/>
          <w:szCs w:val="24"/>
        </w:rPr>
        <w:t>atio is Net Profit after Interest, Tax and Preference Dividend divided by E</w:t>
      </w:r>
      <w:r w:rsidR="0086391F" w:rsidRPr="00C87203">
        <w:rPr>
          <w:rFonts w:ascii="Times New Roman" w:hAnsi="Times New Roman" w:cs="Times New Roman"/>
          <w:sz w:val="24"/>
          <w:szCs w:val="24"/>
        </w:rPr>
        <w:t xml:space="preserve">quity </w:t>
      </w:r>
      <w:r w:rsidR="0044639A" w:rsidRPr="00C87203">
        <w:rPr>
          <w:rFonts w:ascii="Times New Roman" w:hAnsi="Times New Roman" w:cs="Times New Roman"/>
          <w:sz w:val="24"/>
          <w:szCs w:val="24"/>
        </w:rPr>
        <w:t>Shareholders Funds</w:t>
      </w:r>
      <w:r w:rsidR="0086391F" w:rsidRPr="00C87203">
        <w:rPr>
          <w:rFonts w:ascii="Times New Roman" w:hAnsi="Times New Roman" w:cs="Times New Roman"/>
          <w:sz w:val="24"/>
          <w:szCs w:val="24"/>
        </w:rPr>
        <w:t>.*100</w:t>
      </w:r>
    </w:p>
    <w:p w:rsidR="003E22A4" w:rsidRPr="00C87203" w:rsidRDefault="00DA7E23" w:rsidP="00DA7E23">
      <w:pPr>
        <w:jc w:val="both"/>
        <w:rPr>
          <w:rFonts w:ascii="Times New Roman" w:hAnsi="Times New Roman" w:cs="Times New Roman"/>
          <w:b/>
          <w:sz w:val="24"/>
          <w:szCs w:val="24"/>
        </w:rPr>
      </w:pPr>
      <w:proofErr w:type="gramStart"/>
      <w:r w:rsidRPr="00C87203">
        <w:rPr>
          <w:rFonts w:ascii="Times New Roman" w:hAnsi="Times New Roman" w:cs="Times New Roman"/>
          <w:b/>
          <w:sz w:val="24"/>
          <w:szCs w:val="24"/>
        </w:rPr>
        <w:t>The comparative graphs of</w:t>
      </w:r>
      <w:r w:rsidR="00DB487B" w:rsidRPr="00C87203">
        <w:rPr>
          <w:rFonts w:ascii="Times New Roman" w:hAnsi="Times New Roman" w:cs="Times New Roman"/>
          <w:b/>
          <w:sz w:val="24"/>
          <w:szCs w:val="24"/>
        </w:rPr>
        <w:t xml:space="preserve"> Return on Equity Ratio of</w:t>
      </w:r>
      <w:r w:rsidR="00EE4758">
        <w:rPr>
          <w:rFonts w:ascii="Times New Roman" w:hAnsi="Times New Roman" w:cs="Times New Roman"/>
          <w:b/>
          <w:sz w:val="24"/>
          <w:szCs w:val="24"/>
        </w:rPr>
        <w:t xml:space="preserve"> ACC Cement L</w:t>
      </w:r>
      <w:r w:rsidRPr="00C87203">
        <w:rPr>
          <w:rFonts w:ascii="Times New Roman" w:hAnsi="Times New Roman" w:cs="Times New Roman"/>
          <w:b/>
          <w:sz w:val="24"/>
          <w:szCs w:val="24"/>
        </w:rPr>
        <w:t>td.</w:t>
      </w:r>
      <w:proofErr w:type="gramEnd"/>
      <w:r w:rsidRPr="00C87203">
        <w:rPr>
          <w:rFonts w:ascii="Times New Roman" w:hAnsi="Times New Roman" w:cs="Times New Roman"/>
          <w:b/>
          <w:sz w:val="24"/>
          <w:szCs w:val="24"/>
        </w:rPr>
        <w:t xml:space="preserve"> </w:t>
      </w:r>
      <w:proofErr w:type="gramStart"/>
      <w:r w:rsidRPr="00C87203">
        <w:rPr>
          <w:rFonts w:ascii="Times New Roman" w:hAnsi="Times New Roman" w:cs="Times New Roman"/>
          <w:b/>
          <w:sz w:val="24"/>
          <w:szCs w:val="24"/>
        </w:rPr>
        <w:t>And AMBUJA Cement Ltd.</w:t>
      </w:r>
      <w:proofErr w:type="gramEnd"/>
    </w:p>
    <w:p w:rsidR="00DA7E23" w:rsidRPr="00C87203" w:rsidRDefault="00DA7E23" w:rsidP="00F674FA">
      <w:pPr>
        <w:rPr>
          <w:rFonts w:ascii="Times New Roman" w:hAnsi="Times New Roman" w:cs="Times New Roman"/>
          <w:sz w:val="24"/>
          <w:szCs w:val="24"/>
        </w:rPr>
      </w:pPr>
      <w:r w:rsidRPr="00C87203">
        <w:rPr>
          <w:rFonts w:ascii="Times New Roman" w:hAnsi="Times New Roman" w:cs="Times New Roman"/>
          <w:noProof/>
          <w:sz w:val="24"/>
          <w:szCs w:val="24"/>
          <w:lang w:bidi="mr-IN"/>
        </w:rPr>
        <w:drawing>
          <wp:inline distT="0" distB="0" distL="0" distR="0">
            <wp:extent cx="6105525" cy="2962275"/>
            <wp:effectExtent l="0" t="0" r="952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21486" w:rsidRPr="00C87203" w:rsidRDefault="00321486" w:rsidP="00F674FA">
      <w:pPr>
        <w:rPr>
          <w:rFonts w:ascii="Times New Roman" w:hAnsi="Times New Roman" w:cs="Times New Roman"/>
          <w:b/>
          <w:sz w:val="24"/>
          <w:szCs w:val="24"/>
        </w:rPr>
      </w:pPr>
      <w:r w:rsidRPr="00C87203">
        <w:rPr>
          <w:rFonts w:ascii="Times New Roman" w:hAnsi="Times New Roman" w:cs="Times New Roman"/>
          <w:b/>
          <w:sz w:val="24"/>
          <w:szCs w:val="24"/>
        </w:rPr>
        <w:t>Interpretation-</w:t>
      </w:r>
    </w:p>
    <w:p w:rsidR="00B0483B" w:rsidRPr="00B0483B" w:rsidRDefault="00B0483B" w:rsidP="00B0483B">
      <w:pPr>
        <w:rPr>
          <w:rFonts w:ascii="Times New Roman" w:hAnsi="Times New Roman" w:cs="Times New Roman"/>
          <w:sz w:val="24"/>
          <w:szCs w:val="24"/>
        </w:rPr>
      </w:pPr>
      <w:r w:rsidRPr="00B0483B">
        <w:rPr>
          <w:rFonts w:ascii="Times New Roman" w:hAnsi="Times New Roman" w:cs="Times New Roman"/>
          <w:sz w:val="24"/>
          <w:szCs w:val="24"/>
        </w:rPr>
        <w:t xml:space="preserve">Return on equity ratio of ACC Cement Ltd. </w:t>
      </w:r>
      <w:r w:rsidR="006B7B17">
        <w:rPr>
          <w:rFonts w:ascii="Times New Roman" w:hAnsi="Times New Roman" w:cs="Times New Roman"/>
          <w:sz w:val="24"/>
          <w:szCs w:val="24"/>
        </w:rPr>
        <w:t xml:space="preserve"> was</w:t>
      </w:r>
      <w:r w:rsidRPr="00B0483B">
        <w:rPr>
          <w:rFonts w:ascii="Times New Roman" w:hAnsi="Times New Roman" w:cs="Times New Roman"/>
          <w:sz w:val="24"/>
          <w:szCs w:val="24"/>
        </w:rPr>
        <w:t xml:space="preserve"> 621.59 in 2014 than it decreased to  314.74</w:t>
      </w:r>
      <w:r w:rsidR="006B7B17">
        <w:rPr>
          <w:rFonts w:ascii="Times New Roman" w:hAnsi="Times New Roman" w:cs="Times New Roman"/>
          <w:sz w:val="24"/>
          <w:szCs w:val="24"/>
        </w:rPr>
        <w:t xml:space="preserve"> in 2015 which increased </w:t>
      </w:r>
      <w:r w:rsidR="001666FF">
        <w:rPr>
          <w:rFonts w:ascii="Times New Roman" w:hAnsi="Times New Roman" w:cs="Times New Roman"/>
          <w:sz w:val="24"/>
          <w:szCs w:val="24"/>
        </w:rPr>
        <w:t xml:space="preserve"> to 320.44  in the year 2016 and further increased to 486.96 in the year 2017</w:t>
      </w:r>
      <w:r w:rsidRPr="00B0483B">
        <w:rPr>
          <w:rFonts w:ascii="Times New Roman" w:hAnsi="Times New Roman" w:cs="Times New Roman"/>
          <w:sz w:val="24"/>
          <w:szCs w:val="24"/>
        </w:rPr>
        <w:t xml:space="preserve"> and </w:t>
      </w:r>
      <w:r w:rsidR="001666FF">
        <w:rPr>
          <w:rFonts w:ascii="Times New Roman" w:hAnsi="Times New Roman" w:cs="Times New Roman"/>
          <w:sz w:val="24"/>
          <w:szCs w:val="24"/>
        </w:rPr>
        <w:t>again increased to</w:t>
      </w:r>
      <w:r w:rsidRPr="00B0483B">
        <w:rPr>
          <w:rFonts w:ascii="Times New Roman" w:hAnsi="Times New Roman" w:cs="Times New Roman"/>
          <w:sz w:val="24"/>
          <w:szCs w:val="24"/>
        </w:rPr>
        <w:t xml:space="preserve"> 801.1 its highest ratio</w:t>
      </w:r>
      <w:r w:rsidR="001666FF">
        <w:rPr>
          <w:rFonts w:ascii="Times New Roman" w:hAnsi="Times New Roman" w:cs="Times New Roman"/>
          <w:sz w:val="24"/>
          <w:szCs w:val="24"/>
        </w:rPr>
        <w:t xml:space="preserve"> in the year 2018</w:t>
      </w:r>
      <w:r w:rsidR="000220C2">
        <w:rPr>
          <w:rFonts w:ascii="Times New Roman" w:hAnsi="Times New Roman" w:cs="Times New Roman"/>
          <w:sz w:val="24"/>
          <w:szCs w:val="24"/>
        </w:rPr>
        <w:t>, this was because of increase in EBIT.</w:t>
      </w:r>
    </w:p>
    <w:p w:rsidR="00371F04" w:rsidRPr="00155ACC" w:rsidRDefault="00155ACC" w:rsidP="00F674FA">
      <w:pPr>
        <w:rPr>
          <w:rFonts w:ascii="Times New Roman" w:hAnsi="Times New Roman" w:cs="Times New Roman"/>
          <w:bCs/>
          <w:sz w:val="24"/>
          <w:szCs w:val="24"/>
        </w:rPr>
      </w:pPr>
      <w:r w:rsidRPr="00155ACC">
        <w:rPr>
          <w:rFonts w:ascii="Times New Roman" w:hAnsi="Times New Roman" w:cs="Times New Roman"/>
          <w:bCs/>
          <w:sz w:val="24"/>
          <w:szCs w:val="24"/>
        </w:rPr>
        <w:t>The Return on equity ratio of AMBUJA Cement wa</w:t>
      </w:r>
      <w:r>
        <w:rPr>
          <w:rFonts w:ascii="Times New Roman" w:hAnsi="Times New Roman" w:cs="Times New Roman"/>
          <w:bCs/>
          <w:sz w:val="24"/>
          <w:szCs w:val="24"/>
        </w:rPr>
        <w:t xml:space="preserve">s482.66 in the year 2014 which decreased to 260.33 in the year </w:t>
      </w:r>
      <w:proofErr w:type="gramStart"/>
      <w:r>
        <w:rPr>
          <w:rFonts w:ascii="Times New Roman" w:hAnsi="Times New Roman" w:cs="Times New Roman"/>
          <w:bCs/>
          <w:sz w:val="24"/>
          <w:szCs w:val="24"/>
        </w:rPr>
        <w:t>2015 ,</w:t>
      </w:r>
      <w:proofErr w:type="gramEnd"/>
      <w:r>
        <w:rPr>
          <w:rFonts w:ascii="Times New Roman" w:hAnsi="Times New Roman" w:cs="Times New Roman"/>
          <w:bCs/>
          <w:sz w:val="24"/>
          <w:szCs w:val="24"/>
        </w:rPr>
        <w:t xml:space="preserve"> it further decreased </w:t>
      </w:r>
      <w:r w:rsidR="006866F3">
        <w:rPr>
          <w:rFonts w:ascii="Times New Roman" w:hAnsi="Times New Roman" w:cs="Times New Roman"/>
          <w:bCs/>
          <w:sz w:val="24"/>
          <w:szCs w:val="24"/>
        </w:rPr>
        <w:t xml:space="preserve"> to 234.68 in the year 2016 and it again increased to 314.76 in the year 2017 and further increased to 374.44 in the year 2018. This shows that there is a consistent decrease in their net profit because of reasons like increase in expenses, reduction in sales or some other reason.</w:t>
      </w:r>
      <w:r w:rsidR="008A522C">
        <w:rPr>
          <w:rFonts w:ascii="Times New Roman" w:hAnsi="Times New Roman" w:cs="Times New Roman"/>
          <w:bCs/>
          <w:sz w:val="24"/>
          <w:szCs w:val="24"/>
        </w:rPr>
        <w:t xml:space="preserve"> </w:t>
      </w:r>
      <w:r w:rsidR="000220C2">
        <w:rPr>
          <w:rFonts w:ascii="Times New Roman" w:hAnsi="Times New Roman" w:cs="Times New Roman"/>
          <w:bCs/>
          <w:sz w:val="24"/>
          <w:szCs w:val="24"/>
        </w:rPr>
        <w:t>Following analysis of AMBUJA is seen because there might be increase or decrease in sales over the period of 2014 to 2018.</w:t>
      </w:r>
    </w:p>
    <w:p w:rsidR="00C45E3D" w:rsidRDefault="00C45E3D" w:rsidP="00F674FA">
      <w:pPr>
        <w:rPr>
          <w:rFonts w:ascii="Times New Roman" w:hAnsi="Times New Roman" w:cs="Times New Roman"/>
          <w:b/>
          <w:sz w:val="24"/>
          <w:szCs w:val="24"/>
        </w:rPr>
      </w:pPr>
    </w:p>
    <w:p w:rsidR="008A522C" w:rsidRDefault="008A522C" w:rsidP="00F674FA">
      <w:pPr>
        <w:rPr>
          <w:rFonts w:ascii="Times New Roman" w:hAnsi="Times New Roman" w:cs="Times New Roman"/>
          <w:b/>
          <w:sz w:val="24"/>
          <w:szCs w:val="24"/>
        </w:rPr>
      </w:pPr>
    </w:p>
    <w:p w:rsidR="008A522C" w:rsidRDefault="008A522C" w:rsidP="00F674FA">
      <w:pPr>
        <w:rPr>
          <w:rFonts w:ascii="Times New Roman" w:hAnsi="Times New Roman" w:cs="Times New Roman"/>
          <w:b/>
          <w:sz w:val="24"/>
          <w:szCs w:val="24"/>
        </w:rPr>
      </w:pPr>
    </w:p>
    <w:p w:rsidR="008A522C" w:rsidRDefault="008A522C" w:rsidP="00F674FA">
      <w:pPr>
        <w:rPr>
          <w:rFonts w:ascii="Times New Roman" w:hAnsi="Times New Roman" w:cs="Times New Roman"/>
          <w:b/>
          <w:sz w:val="24"/>
          <w:szCs w:val="24"/>
        </w:rPr>
      </w:pPr>
    </w:p>
    <w:p w:rsidR="008A522C" w:rsidRDefault="008A522C" w:rsidP="00F674FA">
      <w:pPr>
        <w:rPr>
          <w:rFonts w:ascii="Times New Roman" w:hAnsi="Times New Roman" w:cs="Times New Roman"/>
          <w:b/>
          <w:sz w:val="24"/>
          <w:szCs w:val="24"/>
        </w:rPr>
      </w:pPr>
    </w:p>
    <w:p w:rsidR="0044639A" w:rsidRPr="00C87203" w:rsidRDefault="00C87203" w:rsidP="00F674FA">
      <w:pPr>
        <w:rPr>
          <w:rFonts w:ascii="Times New Roman" w:hAnsi="Times New Roman" w:cs="Times New Roman"/>
          <w:b/>
          <w:sz w:val="24"/>
          <w:szCs w:val="24"/>
        </w:rPr>
      </w:pPr>
      <w:r w:rsidRPr="00C87203">
        <w:rPr>
          <w:rFonts w:ascii="Times New Roman" w:hAnsi="Times New Roman" w:cs="Times New Roman"/>
          <w:b/>
          <w:sz w:val="24"/>
          <w:szCs w:val="24"/>
        </w:rPr>
        <w:lastRenderedPageBreak/>
        <w:t xml:space="preserve">III) </w:t>
      </w:r>
      <w:r w:rsidR="0044639A" w:rsidRPr="00C87203">
        <w:rPr>
          <w:rFonts w:ascii="Times New Roman" w:hAnsi="Times New Roman" w:cs="Times New Roman"/>
          <w:b/>
          <w:sz w:val="24"/>
          <w:szCs w:val="24"/>
        </w:rPr>
        <w:t>Activity Ratio-</w:t>
      </w:r>
    </w:p>
    <w:p w:rsidR="001929A8" w:rsidRPr="00C87203" w:rsidRDefault="00E75F0D" w:rsidP="00E75F0D">
      <w:pPr>
        <w:rPr>
          <w:rFonts w:ascii="Times New Roman" w:hAnsi="Times New Roman" w:cs="Times New Roman"/>
          <w:b/>
          <w:sz w:val="24"/>
          <w:szCs w:val="24"/>
        </w:rPr>
      </w:pPr>
      <w:r w:rsidRPr="00C87203">
        <w:rPr>
          <w:rFonts w:ascii="Times New Roman" w:hAnsi="Times New Roman" w:cs="Times New Roman"/>
          <w:b/>
          <w:sz w:val="24"/>
          <w:szCs w:val="24"/>
        </w:rPr>
        <w:t xml:space="preserve">a) </w:t>
      </w:r>
      <w:r w:rsidR="001929A8" w:rsidRPr="00C87203">
        <w:rPr>
          <w:rFonts w:ascii="Times New Roman" w:hAnsi="Times New Roman" w:cs="Times New Roman"/>
          <w:b/>
          <w:sz w:val="24"/>
          <w:szCs w:val="24"/>
        </w:rPr>
        <w:t>Working Capital Turnover Ratio</w:t>
      </w:r>
      <w:r w:rsidR="00C646ED" w:rsidRPr="00C87203">
        <w:rPr>
          <w:rFonts w:ascii="Times New Roman" w:hAnsi="Times New Roman" w:cs="Times New Roman"/>
          <w:b/>
          <w:sz w:val="24"/>
          <w:szCs w:val="24"/>
        </w:rPr>
        <w:t xml:space="preserve"> Comparisons</w:t>
      </w:r>
      <w:r w:rsidR="001929A8" w:rsidRPr="00C87203">
        <w:rPr>
          <w:rFonts w:ascii="Times New Roman" w:hAnsi="Times New Roman" w:cs="Times New Roman"/>
          <w:b/>
          <w:sz w:val="24"/>
          <w:szCs w:val="24"/>
        </w:rPr>
        <w:t>-</w:t>
      </w:r>
    </w:p>
    <w:p w:rsidR="00371F04" w:rsidRPr="00C87203" w:rsidRDefault="00C752A2" w:rsidP="001929A8">
      <w:pPr>
        <w:pStyle w:val="NormalWeb"/>
        <w:shd w:val="clear" w:color="auto" w:fill="FFFFFF"/>
        <w:spacing w:before="0" w:beforeAutospacing="0"/>
        <w:rPr>
          <w:color w:val="111111"/>
        </w:rPr>
      </w:pPr>
      <w:r>
        <w:rPr>
          <w:color w:val="111111"/>
        </w:rPr>
        <w:t>Working Capital T</w:t>
      </w:r>
      <w:r w:rsidR="00FB456C" w:rsidRPr="00C87203">
        <w:rPr>
          <w:color w:val="111111"/>
        </w:rPr>
        <w:t>urn</w:t>
      </w:r>
      <w:r>
        <w:rPr>
          <w:color w:val="111111"/>
        </w:rPr>
        <w:t>over R</w:t>
      </w:r>
      <w:r w:rsidR="00E458DE" w:rsidRPr="00C87203">
        <w:rPr>
          <w:color w:val="111111"/>
        </w:rPr>
        <w:t>atio is Sales divided by Net Working C</w:t>
      </w:r>
      <w:r w:rsidR="00FB456C" w:rsidRPr="00C87203">
        <w:rPr>
          <w:color w:val="111111"/>
        </w:rPr>
        <w:t>apital</w:t>
      </w:r>
      <w:r w:rsidR="00A168C2" w:rsidRPr="00C87203">
        <w:rPr>
          <w:color w:val="111111"/>
        </w:rPr>
        <w:t>.</w:t>
      </w:r>
    </w:p>
    <w:p w:rsidR="00F54132" w:rsidRPr="00C87203" w:rsidRDefault="00F54132" w:rsidP="001929A8">
      <w:pPr>
        <w:pStyle w:val="NormalWeb"/>
        <w:shd w:val="clear" w:color="auto" w:fill="FFFFFF"/>
        <w:spacing w:before="0" w:beforeAutospacing="0"/>
        <w:rPr>
          <w:color w:val="111111"/>
        </w:rPr>
      </w:pPr>
      <w:proofErr w:type="gramStart"/>
      <w:r w:rsidRPr="00C87203">
        <w:rPr>
          <w:b/>
        </w:rPr>
        <w:t xml:space="preserve">The comparative graphs of </w:t>
      </w:r>
      <w:r w:rsidR="001A0854" w:rsidRPr="00C87203">
        <w:rPr>
          <w:b/>
        </w:rPr>
        <w:t xml:space="preserve">Working Capital Turnover Ratio of </w:t>
      </w:r>
      <w:r w:rsidR="00985085">
        <w:rPr>
          <w:b/>
        </w:rPr>
        <w:t>ACC Cement L</w:t>
      </w:r>
      <w:r w:rsidRPr="00C87203">
        <w:rPr>
          <w:b/>
        </w:rPr>
        <w:t>td.</w:t>
      </w:r>
      <w:proofErr w:type="gramEnd"/>
      <w:r w:rsidRPr="00C87203">
        <w:rPr>
          <w:b/>
        </w:rPr>
        <w:t xml:space="preserve"> </w:t>
      </w:r>
      <w:proofErr w:type="gramStart"/>
      <w:r w:rsidRPr="00C87203">
        <w:rPr>
          <w:b/>
        </w:rPr>
        <w:t>And AMBUJA Cement Ltd.</w:t>
      </w:r>
      <w:proofErr w:type="gramEnd"/>
    </w:p>
    <w:p w:rsidR="00F54132" w:rsidRPr="00C87203" w:rsidRDefault="00E51054" w:rsidP="001929A8">
      <w:pPr>
        <w:pStyle w:val="NormalWeb"/>
        <w:shd w:val="clear" w:color="auto" w:fill="FFFFFF"/>
        <w:spacing w:before="0" w:beforeAutospacing="0"/>
        <w:rPr>
          <w:color w:val="111111"/>
        </w:rPr>
      </w:pPr>
      <w:r w:rsidRPr="00E51054">
        <w:rPr>
          <w:noProof/>
          <w:lang w:bidi="mr-IN"/>
        </w:rPr>
        <w:drawing>
          <wp:inline distT="0" distB="0" distL="0" distR="0">
            <wp:extent cx="5486400" cy="32004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36C4D" w:rsidRPr="00C87203" w:rsidRDefault="00B224F1" w:rsidP="001929A8">
      <w:pPr>
        <w:pStyle w:val="NormalWeb"/>
        <w:shd w:val="clear" w:color="auto" w:fill="FFFFFF"/>
        <w:spacing w:before="0" w:beforeAutospacing="0"/>
        <w:rPr>
          <w:b/>
          <w:color w:val="111111"/>
        </w:rPr>
      </w:pPr>
      <w:r w:rsidRPr="00C87203">
        <w:rPr>
          <w:b/>
          <w:color w:val="111111"/>
        </w:rPr>
        <w:t>Interpretation-</w:t>
      </w:r>
    </w:p>
    <w:p w:rsidR="007C046B" w:rsidRPr="007C046B" w:rsidRDefault="007C046B" w:rsidP="007C046B">
      <w:pPr>
        <w:pStyle w:val="NormalWeb"/>
        <w:shd w:val="clear" w:color="auto" w:fill="FFFFFF"/>
        <w:rPr>
          <w:color w:val="111111"/>
        </w:rPr>
      </w:pPr>
      <w:r w:rsidRPr="007C046B">
        <w:rPr>
          <w:color w:val="111111"/>
        </w:rPr>
        <w:t xml:space="preserve">In the year 2014 </w:t>
      </w:r>
      <w:r>
        <w:rPr>
          <w:color w:val="111111"/>
        </w:rPr>
        <w:t>working capital</w:t>
      </w:r>
      <w:r w:rsidRPr="007C046B">
        <w:rPr>
          <w:color w:val="111111"/>
        </w:rPr>
        <w:t xml:space="preserve"> turnover ratio was -27.67, in 2015 it declined more to -40.26 and in 2016 it still remains negative which was -28.05 and thereafter in 2017 the ratio became positive and grew to 31.03. In 2018 it remains positive but declines to 7.65.</w:t>
      </w:r>
      <w:r w:rsidR="006866F3">
        <w:rPr>
          <w:color w:val="111111"/>
        </w:rPr>
        <w:t xml:space="preserve"> This shows that they have improved in their current assets from 2017 and 2018.</w:t>
      </w:r>
      <w:r w:rsidR="000220C2">
        <w:rPr>
          <w:color w:val="111111"/>
        </w:rPr>
        <w:t xml:space="preserve">year 2017 sees a positive </w:t>
      </w:r>
      <w:r w:rsidR="008A522C">
        <w:rPr>
          <w:color w:val="111111"/>
        </w:rPr>
        <w:t>working capital t</w:t>
      </w:r>
      <w:r w:rsidR="000220C2">
        <w:rPr>
          <w:color w:val="111111"/>
        </w:rPr>
        <w:t>urnover ratio this means their net profit increased and resulted in increase in current assets.</w:t>
      </w:r>
    </w:p>
    <w:p w:rsidR="0063073F" w:rsidRPr="0063073F" w:rsidRDefault="00B4447C" w:rsidP="00C941F8">
      <w:pPr>
        <w:pStyle w:val="NormalWeb"/>
        <w:shd w:val="clear" w:color="auto" w:fill="FFFFFF"/>
        <w:spacing w:before="0" w:beforeAutospacing="0"/>
        <w:rPr>
          <w:bCs/>
          <w:color w:val="111111"/>
        </w:rPr>
      </w:pPr>
      <w:r>
        <w:rPr>
          <w:color w:val="111111"/>
        </w:rPr>
        <w:t>AMBUJA-</w:t>
      </w:r>
      <w:r w:rsidRPr="007C046B">
        <w:rPr>
          <w:color w:val="111111"/>
        </w:rPr>
        <w:t xml:space="preserve">In 2014 </w:t>
      </w:r>
      <w:r>
        <w:rPr>
          <w:color w:val="111111"/>
        </w:rPr>
        <w:t>working capital</w:t>
      </w:r>
      <w:r w:rsidR="00D7007D">
        <w:rPr>
          <w:color w:val="111111"/>
        </w:rPr>
        <w:t xml:space="preserve"> </w:t>
      </w:r>
      <w:r>
        <w:rPr>
          <w:color w:val="111111"/>
        </w:rPr>
        <w:t>turnover ratio was positive 3.47</w:t>
      </w:r>
      <w:r w:rsidRPr="007C046B">
        <w:rPr>
          <w:color w:val="111111"/>
        </w:rPr>
        <w:t xml:space="preserve"> after which 2015 it declined to </w:t>
      </w:r>
      <w:r>
        <w:rPr>
          <w:color w:val="111111"/>
        </w:rPr>
        <w:t>2.82</w:t>
      </w:r>
      <w:r w:rsidRPr="007C046B">
        <w:rPr>
          <w:color w:val="111111"/>
        </w:rPr>
        <w:t xml:space="preserve"> and in 2016 a tremendous growth in the ratio was seen as </w:t>
      </w:r>
      <w:r>
        <w:rPr>
          <w:color w:val="111111"/>
        </w:rPr>
        <w:t>11.64</w:t>
      </w:r>
      <w:r w:rsidRPr="007C046B">
        <w:rPr>
          <w:color w:val="111111"/>
        </w:rPr>
        <w:t xml:space="preserve"> and thereafter in 2017 it declined back to </w:t>
      </w:r>
      <w:r>
        <w:rPr>
          <w:color w:val="111111"/>
        </w:rPr>
        <w:t>7.41</w:t>
      </w:r>
      <w:r w:rsidRPr="007C046B">
        <w:rPr>
          <w:color w:val="111111"/>
        </w:rPr>
        <w:t xml:space="preserve"> and in the year 2018, it diminished more to</w:t>
      </w:r>
      <w:r>
        <w:rPr>
          <w:color w:val="111111"/>
        </w:rPr>
        <w:t xml:space="preserve"> 5.38</w:t>
      </w:r>
      <w:r w:rsidRPr="007C046B">
        <w:rPr>
          <w:color w:val="111111"/>
        </w:rPr>
        <w:t>.</w:t>
      </w:r>
      <w:r w:rsidR="0063073F">
        <w:rPr>
          <w:bCs/>
          <w:color w:val="111111"/>
        </w:rPr>
        <w:t xml:space="preserve"> The reason for increase in Working Capital Turnover Ration in the year 2016 is because their current assets increased.</w:t>
      </w:r>
    </w:p>
    <w:p w:rsidR="008A522C" w:rsidRDefault="008A522C" w:rsidP="00C941F8">
      <w:pPr>
        <w:pStyle w:val="NormalWeb"/>
        <w:shd w:val="clear" w:color="auto" w:fill="FFFFFF"/>
        <w:spacing w:before="0" w:beforeAutospacing="0"/>
        <w:rPr>
          <w:b/>
          <w:color w:val="111111"/>
        </w:rPr>
      </w:pPr>
      <w:bookmarkStart w:id="0" w:name="_GoBack"/>
      <w:bookmarkEnd w:id="0"/>
    </w:p>
    <w:p w:rsidR="008A522C" w:rsidRDefault="008A522C" w:rsidP="00C941F8">
      <w:pPr>
        <w:pStyle w:val="NormalWeb"/>
        <w:shd w:val="clear" w:color="auto" w:fill="FFFFFF"/>
        <w:spacing w:before="0" w:beforeAutospacing="0"/>
        <w:rPr>
          <w:b/>
          <w:color w:val="111111"/>
        </w:rPr>
      </w:pPr>
    </w:p>
    <w:p w:rsidR="008A522C" w:rsidRDefault="008A522C" w:rsidP="00C941F8">
      <w:pPr>
        <w:pStyle w:val="NormalWeb"/>
        <w:shd w:val="clear" w:color="auto" w:fill="FFFFFF"/>
        <w:spacing w:before="0" w:beforeAutospacing="0"/>
        <w:rPr>
          <w:b/>
          <w:color w:val="111111"/>
        </w:rPr>
      </w:pPr>
    </w:p>
    <w:p w:rsidR="00FC704E" w:rsidRPr="00C87203" w:rsidRDefault="00C87203" w:rsidP="00C941F8">
      <w:pPr>
        <w:pStyle w:val="NormalWeb"/>
        <w:shd w:val="clear" w:color="auto" w:fill="FFFFFF"/>
        <w:spacing w:before="0" w:beforeAutospacing="0"/>
        <w:rPr>
          <w:b/>
          <w:color w:val="111111"/>
        </w:rPr>
      </w:pPr>
      <w:r w:rsidRPr="00C87203">
        <w:rPr>
          <w:b/>
          <w:color w:val="111111"/>
        </w:rPr>
        <w:lastRenderedPageBreak/>
        <w:t xml:space="preserve">b) </w:t>
      </w:r>
      <w:r w:rsidR="00C941F8" w:rsidRPr="00C87203">
        <w:rPr>
          <w:b/>
          <w:color w:val="111111"/>
        </w:rPr>
        <w:t>Fixed Assets Turnover Ratio</w:t>
      </w:r>
      <w:r w:rsidR="00E75F0D" w:rsidRPr="00C87203">
        <w:rPr>
          <w:b/>
          <w:color w:val="111111"/>
        </w:rPr>
        <w:t xml:space="preserve"> Comparisons</w:t>
      </w:r>
      <w:r w:rsidR="00C941F8" w:rsidRPr="00C87203">
        <w:rPr>
          <w:b/>
          <w:color w:val="111111"/>
        </w:rPr>
        <w:t>-</w:t>
      </w:r>
    </w:p>
    <w:p w:rsidR="00C87203" w:rsidRDefault="00EA4AF8" w:rsidP="00F54132">
      <w:pPr>
        <w:pStyle w:val="NormalWeb"/>
        <w:shd w:val="clear" w:color="auto" w:fill="FFFFFF"/>
        <w:spacing w:before="0" w:beforeAutospacing="0"/>
        <w:rPr>
          <w:color w:val="111111"/>
        </w:rPr>
      </w:pPr>
      <w:r>
        <w:rPr>
          <w:color w:val="111111"/>
        </w:rPr>
        <w:t>Fixed A</w:t>
      </w:r>
      <w:r w:rsidR="00A168C2" w:rsidRPr="00C87203">
        <w:rPr>
          <w:color w:val="111111"/>
        </w:rPr>
        <w:t>ssets</w:t>
      </w:r>
      <w:r>
        <w:rPr>
          <w:color w:val="111111"/>
        </w:rPr>
        <w:t xml:space="preserve"> Turnover R</w:t>
      </w:r>
      <w:r w:rsidR="00996B6D" w:rsidRPr="00C87203">
        <w:rPr>
          <w:color w:val="111111"/>
        </w:rPr>
        <w:t>atio is S</w:t>
      </w:r>
      <w:r w:rsidR="00A168C2" w:rsidRPr="00C87203">
        <w:rPr>
          <w:color w:val="111111"/>
        </w:rPr>
        <w:t xml:space="preserve">ales divided by </w:t>
      </w:r>
      <w:r w:rsidR="00996B6D" w:rsidRPr="00C87203">
        <w:rPr>
          <w:color w:val="111111"/>
        </w:rPr>
        <w:t>Net Fixed A</w:t>
      </w:r>
      <w:r w:rsidR="00C87203">
        <w:rPr>
          <w:color w:val="111111"/>
        </w:rPr>
        <w:t xml:space="preserve">ssets. </w:t>
      </w:r>
    </w:p>
    <w:p w:rsidR="00F54132" w:rsidRPr="00C87203" w:rsidRDefault="00F54132" w:rsidP="00F54132">
      <w:pPr>
        <w:pStyle w:val="NormalWeb"/>
        <w:shd w:val="clear" w:color="auto" w:fill="FFFFFF"/>
        <w:spacing w:before="0" w:beforeAutospacing="0"/>
        <w:rPr>
          <w:color w:val="111111"/>
        </w:rPr>
      </w:pPr>
      <w:proofErr w:type="gramStart"/>
      <w:r w:rsidRPr="00C87203">
        <w:rPr>
          <w:b/>
        </w:rPr>
        <w:t xml:space="preserve">The comparative graphs of </w:t>
      </w:r>
      <w:r w:rsidR="007B4962" w:rsidRPr="00C87203">
        <w:rPr>
          <w:b/>
          <w:color w:val="111111"/>
        </w:rPr>
        <w:t>Fixed Assets Turnover Ratio</w:t>
      </w:r>
      <w:r w:rsidR="007B4962" w:rsidRPr="00C87203">
        <w:rPr>
          <w:b/>
        </w:rPr>
        <w:t xml:space="preserve"> of </w:t>
      </w:r>
      <w:r w:rsidR="001B624D">
        <w:rPr>
          <w:b/>
        </w:rPr>
        <w:t>ACC Cement L</w:t>
      </w:r>
      <w:r w:rsidRPr="00C87203">
        <w:rPr>
          <w:b/>
        </w:rPr>
        <w:t>td.</w:t>
      </w:r>
      <w:proofErr w:type="gramEnd"/>
      <w:r w:rsidRPr="00C87203">
        <w:rPr>
          <w:b/>
        </w:rPr>
        <w:t xml:space="preserve"> </w:t>
      </w:r>
      <w:proofErr w:type="gramStart"/>
      <w:r w:rsidRPr="00C87203">
        <w:rPr>
          <w:b/>
        </w:rPr>
        <w:t>And AMBUJA Cement Ltd.</w:t>
      </w:r>
      <w:proofErr w:type="gramEnd"/>
    </w:p>
    <w:p w:rsidR="00CB0163" w:rsidRPr="00C87203" w:rsidRDefault="00F54132" w:rsidP="00FC704E">
      <w:pPr>
        <w:shd w:val="clear" w:color="auto" w:fill="FFFFFF"/>
        <w:rPr>
          <w:rFonts w:ascii="Times New Roman" w:eastAsia="Times New Roman" w:hAnsi="Times New Roman" w:cs="Times New Roman"/>
          <w:color w:val="222222"/>
          <w:sz w:val="24"/>
          <w:szCs w:val="24"/>
          <w:lang w:val="en-IN"/>
        </w:rPr>
      </w:pPr>
      <w:r w:rsidRPr="00C87203">
        <w:rPr>
          <w:rFonts w:ascii="Times New Roman" w:hAnsi="Times New Roman" w:cs="Times New Roman"/>
          <w:noProof/>
          <w:sz w:val="24"/>
          <w:szCs w:val="24"/>
          <w:lang w:bidi="mr-IN"/>
        </w:rPr>
        <w:drawing>
          <wp:inline distT="0" distB="0" distL="0" distR="0">
            <wp:extent cx="5791200" cy="33718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B0163" w:rsidRPr="00C87203" w:rsidRDefault="00C9239F" w:rsidP="00FC704E">
      <w:pPr>
        <w:shd w:val="clear" w:color="auto" w:fill="FFFFFF"/>
        <w:rPr>
          <w:rFonts w:ascii="Times New Roman" w:eastAsia="Times New Roman" w:hAnsi="Times New Roman" w:cs="Times New Roman"/>
          <w:b/>
          <w:color w:val="222222"/>
          <w:sz w:val="24"/>
          <w:szCs w:val="24"/>
          <w:lang w:val="en-IN"/>
        </w:rPr>
      </w:pPr>
      <w:r w:rsidRPr="00C87203">
        <w:rPr>
          <w:rFonts w:ascii="Times New Roman" w:eastAsia="Times New Roman" w:hAnsi="Times New Roman" w:cs="Times New Roman"/>
          <w:b/>
          <w:color w:val="222222"/>
          <w:sz w:val="24"/>
          <w:szCs w:val="24"/>
          <w:lang w:val="en-IN"/>
        </w:rPr>
        <w:t>Interpretations-</w:t>
      </w:r>
    </w:p>
    <w:p w:rsidR="00C45E3D" w:rsidRPr="000368DD" w:rsidRDefault="000368DD" w:rsidP="001929A8">
      <w:pPr>
        <w:pStyle w:val="NormalWeb"/>
        <w:shd w:val="clear" w:color="auto" w:fill="FFFFFF"/>
        <w:spacing w:before="0" w:beforeAutospacing="0"/>
        <w:rPr>
          <w:bCs/>
          <w:color w:val="111111"/>
        </w:rPr>
      </w:pPr>
      <w:r w:rsidRPr="000368DD">
        <w:rPr>
          <w:bCs/>
          <w:color w:val="111111"/>
        </w:rPr>
        <w:t>ACC: In the year 2014 their Fixed Asset Turnover Ratio is 1.53, in 2015 it decreased to 1.49 then it further decreased to 1.39 and it slightly increased to 1.72 in the year 2017 and further increased to 1.95 in the year 2018.</w:t>
      </w:r>
    </w:p>
    <w:p w:rsidR="000368DD" w:rsidRPr="000368DD" w:rsidRDefault="000368DD" w:rsidP="001929A8">
      <w:pPr>
        <w:pStyle w:val="NormalWeb"/>
        <w:shd w:val="clear" w:color="auto" w:fill="FFFFFF"/>
        <w:spacing w:before="0" w:beforeAutospacing="0"/>
        <w:rPr>
          <w:bCs/>
          <w:color w:val="111111"/>
        </w:rPr>
      </w:pPr>
      <w:r w:rsidRPr="000368DD">
        <w:rPr>
          <w:bCs/>
          <w:color w:val="111111"/>
        </w:rPr>
        <w:t xml:space="preserve">AMBUJA </w:t>
      </w:r>
      <w:proofErr w:type="gramStart"/>
      <w:r w:rsidRPr="000368DD">
        <w:rPr>
          <w:bCs/>
          <w:color w:val="111111"/>
        </w:rPr>
        <w:t>Cement :</w:t>
      </w:r>
      <w:proofErr w:type="gramEnd"/>
      <w:r w:rsidRPr="000368DD">
        <w:rPr>
          <w:bCs/>
          <w:color w:val="111111"/>
        </w:rPr>
        <w:t xml:space="preserve"> In the year 2014 their fixed Assets Turnover Ratio is 1.59, in 2015 it slightly decreased to 1.54 and remained more or less the same in the coming years up to 2018.</w:t>
      </w:r>
    </w:p>
    <w:p w:rsidR="008A522C" w:rsidRDefault="008A522C" w:rsidP="001929A8">
      <w:pPr>
        <w:pStyle w:val="NormalWeb"/>
        <w:shd w:val="clear" w:color="auto" w:fill="FFFFFF"/>
        <w:spacing w:before="0" w:beforeAutospacing="0"/>
        <w:rPr>
          <w:b/>
          <w:color w:val="111111"/>
        </w:rPr>
      </w:pPr>
    </w:p>
    <w:p w:rsidR="008A522C" w:rsidRDefault="008A522C" w:rsidP="001929A8">
      <w:pPr>
        <w:pStyle w:val="NormalWeb"/>
        <w:shd w:val="clear" w:color="auto" w:fill="FFFFFF"/>
        <w:spacing w:before="0" w:beforeAutospacing="0"/>
        <w:rPr>
          <w:b/>
          <w:color w:val="111111"/>
        </w:rPr>
      </w:pPr>
    </w:p>
    <w:p w:rsidR="008A522C" w:rsidRDefault="008A522C" w:rsidP="001929A8">
      <w:pPr>
        <w:pStyle w:val="NormalWeb"/>
        <w:shd w:val="clear" w:color="auto" w:fill="FFFFFF"/>
        <w:spacing w:before="0" w:beforeAutospacing="0"/>
        <w:rPr>
          <w:b/>
          <w:color w:val="111111"/>
        </w:rPr>
      </w:pPr>
    </w:p>
    <w:p w:rsidR="008A522C" w:rsidRDefault="008A522C" w:rsidP="001929A8">
      <w:pPr>
        <w:pStyle w:val="NormalWeb"/>
        <w:shd w:val="clear" w:color="auto" w:fill="FFFFFF"/>
        <w:spacing w:before="0" w:beforeAutospacing="0"/>
        <w:rPr>
          <w:b/>
          <w:color w:val="111111"/>
        </w:rPr>
      </w:pPr>
    </w:p>
    <w:p w:rsidR="008A522C" w:rsidRDefault="008A522C" w:rsidP="001929A8">
      <w:pPr>
        <w:pStyle w:val="NormalWeb"/>
        <w:shd w:val="clear" w:color="auto" w:fill="FFFFFF"/>
        <w:spacing w:before="0" w:beforeAutospacing="0"/>
        <w:rPr>
          <w:b/>
          <w:color w:val="111111"/>
        </w:rPr>
      </w:pPr>
    </w:p>
    <w:p w:rsidR="008A522C" w:rsidRDefault="008A522C" w:rsidP="001929A8">
      <w:pPr>
        <w:pStyle w:val="NormalWeb"/>
        <w:shd w:val="clear" w:color="auto" w:fill="FFFFFF"/>
        <w:spacing w:before="0" w:beforeAutospacing="0"/>
        <w:rPr>
          <w:b/>
          <w:color w:val="111111"/>
        </w:rPr>
      </w:pPr>
    </w:p>
    <w:p w:rsidR="00374A2E" w:rsidRPr="00C87203" w:rsidRDefault="00C87203" w:rsidP="001929A8">
      <w:pPr>
        <w:pStyle w:val="NormalWeb"/>
        <w:shd w:val="clear" w:color="auto" w:fill="FFFFFF"/>
        <w:spacing w:before="0" w:beforeAutospacing="0"/>
        <w:rPr>
          <w:b/>
          <w:color w:val="111111"/>
        </w:rPr>
      </w:pPr>
      <w:r w:rsidRPr="00C87203">
        <w:rPr>
          <w:b/>
          <w:color w:val="111111"/>
        </w:rPr>
        <w:lastRenderedPageBreak/>
        <w:t xml:space="preserve">IV) </w:t>
      </w:r>
      <w:r w:rsidR="00374A2E" w:rsidRPr="00C87203">
        <w:rPr>
          <w:b/>
          <w:color w:val="111111"/>
        </w:rPr>
        <w:t>Leverage Ratio-</w:t>
      </w:r>
    </w:p>
    <w:p w:rsidR="001B4801" w:rsidRPr="00C87203" w:rsidRDefault="00C646ED" w:rsidP="00C646ED">
      <w:pPr>
        <w:pStyle w:val="NormalWeb"/>
        <w:shd w:val="clear" w:color="auto" w:fill="FFFFFF"/>
        <w:spacing w:before="0" w:beforeAutospacing="0"/>
        <w:rPr>
          <w:b/>
          <w:color w:val="111111"/>
        </w:rPr>
      </w:pPr>
      <w:r w:rsidRPr="00C87203">
        <w:rPr>
          <w:b/>
          <w:color w:val="111111"/>
        </w:rPr>
        <w:t xml:space="preserve">a) </w:t>
      </w:r>
      <w:r w:rsidR="001B4801" w:rsidRPr="00C87203">
        <w:rPr>
          <w:b/>
          <w:color w:val="111111"/>
        </w:rPr>
        <w:t>Debt-Equity Ratio</w:t>
      </w:r>
      <w:r w:rsidR="00E75F0D" w:rsidRPr="00C87203">
        <w:rPr>
          <w:b/>
          <w:color w:val="111111"/>
        </w:rPr>
        <w:t xml:space="preserve"> Com</w:t>
      </w:r>
      <w:r w:rsidR="00543719" w:rsidRPr="00C87203">
        <w:rPr>
          <w:b/>
          <w:color w:val="111111"/>
        </w:rPr>
        <w:t>p</w:t>
      </w:r>
      <w:r w:rsidR="00E75F0D" w:rsidRPr="00C87203">
        <w:rPr>
          <w:b/>
          <w:color w:val="111111"/>
        </w:rPr>
        <w:t>arisons</w:t>
      </w:r>
      <w:r w:rsidR="001B4801" w:rsidRPr="00C87203">
        <w:rPr>
          <w:b/>
          <w:color w:val="111111"/>
        </w:rPr>
        <w:t>-</w:t>
      </w:r>
    </w:p>
    <w:p w:rsidR="002C0BD0" w:rsidRPr="00C87203" w:rsidRDefault="002F2F7B" w:rsidP="00F54132">
      <w:pPr>
        <w:pStyle w:val="NormalWeb"/>
        <w:shd w:val="clear" w:color="auto" w:fill="FFFFFF"/>
        <w:spacing w:before="0" w:beforeAutospacing="0"/>
        <w:rPr>
          <w:b/>
          <w:color w:val="111111"/>
        </w:rPr>
      </w:pPr>
      <w:r>
        <w:t>Debt-Equity R</w:t>
      </w:r>
      <w:r w:rsidR="007B6C16" w:rsidRPr="00C87203">
        <w:t>atio is Long Term Debt divided by Shareholders F</w:t>
      </w:r>
      <w:r w:rsidR="00A168C2" w:rsidRPr="00C87203">
        <w:t>unds.</w:t>
      </w:r>
    </w:p>
    <w:p w:rsidR="00F54132" w:rsidRPr="00C87203" w:rsidRDefault="00F54132" w:rsidP="00F54132">
      <w:pPr>
        <w:pStyle w:val="NormalWeb"/>
        <w:shd w:val="clear" w:color="auto" w:fill="FFFFFF"/>
        <w:spacing w:before="0" w:beforeAutospacing="0"/>
        <w:rPr>
          <w:b/>
        </w:rPr>
      </w:pPr>
      <w:proofErr w:type="gramStart"/>
      <w:r w:rsidRPr="00C87203">
        <w:rPr>
          <w:b/>
        </w:rPr>
        <w:t xml:space="preserve">The comparative graphs of </w:t>
      </w:r>
      <w:r w:rsidR="007B4962" w:rsidRPr="00C87203">
        <w:rPr>
          <w:b/>
          <w:color w:val="111111"/>
        </w:rPr>
        <w:t>Debt-Equity Ratio</w:t>
      </w:r>
      <w:r w:rsidR="007B4962" w:rsidRPr="00C87203">
        <w:rPr>
          <w:b/>
        </w:rPr>
        <w:t xml:space="preserve"> of </w:t>
      </w:r>
      <w:r w:rsidR="007848EA">
        <w:rPr>
          <w:b/>
        </w:rPr>
        <w:t>ACC Cement L</w:t>
      </w:r>
      <w:r w:rsidRPr="00C87203">
        <w:rPr>
          <w:b/>
        </w:rPr>
        <w:t>td.</w:t>
      </w:r>
      <w:proofErr w:type="gramEnd"/>
      <w:r w:rsidRPr="00C87203">
        <w:rPr>
          <w:b/>
        </w:rPr>
        <w:t xml:space="preserve"> </w:t>
      </w:r>
      <w:proofErr w:type="gramStart"/>
      <w:r w:rsidRPr="00C87203">
        <w:rPr>
          <w:b/>
        </w:rPr>
        <w:t>And AMBUJA Cement Ltd.</w:t>
      </w:r>
      <w:proofErr w:type="gramEnd"/>
    </w:p>
    <w:p w:rsidR="00A82E60" w:rsidRPr="00C87203" w:rsidRDefault="00F54132" w:rsidP="00BD623E">
      <w:pPr>
        <w:rPr>
          <w:rFonts w:ascii="Times New Roman" w:hAnsi="Times New Roman" w:cs="Times New Roman"/>
          <w:sz w:val="24"/>
          <w:szCs w:val="24"/>
        </w:rPr>
      </w:pPr>
      <w:r w:rsidRPr="00C87203">
        <w:rPr>
          <w:rFonts w:ascii="Times New Roman" w:hAnsi="Times New Roman" w:cs="Times New Roman"/>
          <w:noProof/>
          <w:sz w:val="24"/>
          <w:szCs w:val="24"/>
          <w:lang w:bidi="mr-IN"/>
        </w:rPr>
        <w:drawing>
          <wp:inline distT="0" distB="0" distL="0" distR="0">
            <wp:extent cx="4895850" cy="245745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82E60" w:rsidRPr="00C87203" w:rsidRDefault="00D673A7" w:rsidP="00BD623E">
      <w:pPr>
        <w:rPr>
          <w:rFonts w:ascii="Times New Roman" w:hAnsi="Times New Roman" w:cs="Times New Roman"/>
          <w:b/>
          <w:sz w:val="24"/>
          <w:szCs w:val="24"/>
        </w:rPr>
      </w:pPr>
      <w:r w:rsidRPr="00C87203">
        <w:rPr>
          <w:rFonts w:ascii="Times New Roman" w:hAnsi="Times New Roman" w:cs="Times New Roman"/>
          <w:b/>
          <w:sz w:val="24"/>
          <w:szCs w:val="24"/>
        </w:rPr>
        <w:t>Interpretations-</w:t>
      </w:r>
    </w:p>
    <w:p w:rsidR="00B0483B" w:rsidRPr="00B0483B" w:rsidRDefault="00B0483B" w:rsidP="00B0483B">
      <w:pPr>
        <w:rPr>
          <w:rFonts w:ascii="Times New Roman" w:hAnsi="Times New Roman" w:cs="Times New Roman"/>
          <w:sz w:val="24"/>
          <w:szCs w:val="24"/>
        </w:rPr>
      </w:pPr>
      <w:r w:rsidRPr="00B0483B">
        <w:rPr>
          <w:rFonts w:ascii="Times New Roman" w:hAnsi="Times New Roman" w:cs="Times New Roman"/>
          <w:sz w:val="24"/>
          <w:szCs w:val="24"/>
        </w:rPr>
        <w:t>ACC Cement Ltd. had a 0 debt-equity ratio for all the years because there were no debts and no loan payment.</w:t>
      </w:r>
    </w:p>
    <w:p w:rsidR="002C0BD0" w:rsidRPr="00C87203" w:rsidRDefault="00B0483B" w:rsidP="00B0483B">
      <w:pPr>
        <w:rPr>
          <w:rFonts w:ascii="Times New Roman" w:hAnsi="Times New Roman" w:cs="Times New Roman"/>
          <w:b/>
          <w:sz w:val="24"/>
          <w:szCs w:val="24"/>
        </w:rPr>
      </w:pPr>
      <w:r w:rsidRPr="00B0483B">
        <w:rPr>
          <w:rFonts w:ascii="Times New Roman" w:hAnsi="Times New Roman" w:cs="Times New Roman"/>
          <w:sz w:val="24"/>
          <w:szCs w:val="24"/>
        </w:rPr>
        <w:t>AMBUJA Cement Ltd. had a debt ratio of 0.003 in the year 2014 then it went down to 0.002 in the year 2015 then it fur</w:t>
      </w:r>
      <w:r w:rsidR="000368DD">
        <w:rPr>
          <w:rFonts w:ascii="Times New Roman" w:hAnsi="Times New Roman" w:cs="Times New Roman"/>
          <w:sz w:val="24"/>
          <w:szCs w:val="24"/>
        </w:rPr>
        <w:t>ther decreased by 0.0008 and grew up to</w:t>
      </w:r>
      <w:r w:rsidRPr="00B0483B">
        <w:rPr>
          <w:rFonts w:ascii="Times New Roman" w:hAnsi="Times New Roman" w:cs="Times New Roman"/>
          <w:sz w:val="24"/>
          <w:szCs w:val="24"/>
        </w:rPr>
        <w:t xml:space="preserve"> 0.001</w:t>
      </w:r>
      <w:r w:rsidR="000368DD">
        <w:rPr>
          <w:rFonts w:ascii="Times New Roman" w:hAnsi="Times New Roman" w:cs="Times New Roman"/>
          <w:sz w:val="24"/>
          <w:szCs w:val="24"/>
        </w:rPr>
        <w:t>2</w:t>
      </w:r>
      <w:r w:rsidRPr="00B0483B">
        <w:rPr>
          <w:rFonts w:ascii="Times New Roman" w:hAnsi="Times New Roman" w:cs="Times New Roman"/>
          <w:sz w:val="24"/>
          <w:szCs w:val="24"/>
        </w:rPr>
        <w:t xml:space="preserve"> in 2017 and In the year 2018 total debt equity ratio increase</w:t>
      </w:r>
      <w:r w:rsidR="000368DD">
        <w:rPr>
          <w:rFonts w:ascii="Times New Roman" w:hAnsi="Times New Roman" w:cs="Times New Roman"/>
          <w:sz w:val="24"/>
          <w:szCs w:val="24"/>
        </w:rPr>
        <w:t>d</w:t>
      </w:r>
      <w:r w:rsidRPr="00B0483B">
        <w:rPr>
          <w:rFonts w:ascii="Times New Roman" w:hAnsi="Times New Roman" w:cs="Times New Roman"/>
          <w:sz w:val="24"/>
          <w:szCs w:val="24"/>
        </w:rPr>
        <w:t xml:space="preserve"> to 0.001</w:t>
      </w:r>
      <w:r w:rsidR="000368DD">
        <w:rPr>
          <w:rFonts w:ascii="Times New Roman" w:hAnsi="Times New Roman" w:cs="Times New Roman"/>
          <w:sz w:val="24"/>
          <w:szCs w:val="24"/>
        </w:rPr>
        <w:t>9. This shown that their debts have increased which is not good for the company.</w:t>
      </w:r>
    </w:p>
    <w:p w:rsidR="008A522C" w:rsidRDefault="008A522C" w:rsidP="00BD623E">
      <w:pPr>
        <w:rPr>
          <w:rFonts w:ascii="Times New Roman" w:hAnsi="Times New Roman" w:cs="Times New Roman"/>
          <w:b/>
          <w:sz w:val="24"/>
          <w:szCs w:val="24"/>
        </w:rPr>
      </w:pPr>
    </w:p>
    <w:p w:rsidR="008A522C" w:rsidRDefault="008A522C" w:rsidP="00BD623E">
      <w:pPr>
        <w:rPr>
          <w:rFonts w:ascii="Times New Roman" w:hAnsi="Times New Roman" w:cs="Times New Roman"/>
          <w:b/>
          <w:sz w:val="24"/>
          <w:szCs w:val="24"/>
        </w:rPr>
      </w:pPr>
    </w:p>
    <w:p w:rsidR="008A522C" w:rsidRDefault="008A522C" w:rsidP="00BD623E">
      <w:pPr>
        <w:rPr>
          <w:rFonts w:ascii="Times New Roman" w:hAnsi="Times New Roman" w:cs="Times New Roman"/>
          <w:b/>
          <w:sz w:val="24"/>
          <w:szCs w:val="24"/>
        </w:rPr>
      </w:pPr>
    </w:p>
    <w:p w:rsidR="008A522C" w:rsidRDefault="008A522C" w:rsidP="00BD623E">
      <w:pPr>
        <w:rPr>
          <w:rFonts w:ascii="Times New Roman" w:hAnsi="Times New Roman" w:cs="Times New Roman"/>
          <w:b/>
          <w:sz w:val="24"/>
          <w:szCs w:val="24"/>
        </w:rPr>
      </w:pPr>
    </w:p>
    <w:p w:rsidR="008A522C" w:rsidRDefault="008A522C" w:rsidP="00BD623E">
      <w:pPr>
        <w:rPr>
          <w:rFonts w:ascii="Times New Roman" w:hAnsi="Times New Roman" w:cs="Times New Roman"/>
          <w:b/>
          <w:sz w:val="24"/>
          <w:szCs w:val="24"/>
        </w:rPr>
      </w:pPr>
    </w:p>
    <w:p w:rsidR="008A522C" w:rsidRDefault="008A522C" w:rsidP="00BD623E">
      <w:pPr>
        <w:rPr>
          <w:rFonts w:ascii="Times New Roman" w:hAnsi="Times New Roman" w:cs="Times New Roman"/>
          <w:b/>
          <w:sz w:val="24"/>
          <w:szCs w:val="24"/>
        </w:rPr>
      </w:pPr>
    </w:p>
    <w:p w:rsidR="008A522C" w:rsidRDefault="008A522C" w:rsidP="00BD623E">
      <w:pPr>
        <w:rPr>
          <w:rFonts w:ascii="Times New Roman" w:hAnsi="Times New Roman" w:cs="Times New Roman"/>
          <w:b/>
          <w:sz w:val="24"/>
          <w:szCs w:val="24"/>
        </w:rPr>
      </w:pPr>
    </w:p>
    <w:p w:rsidR="008A522C" w:rsidRDefault="008A522C" w:rsidP="00BD623E">
      <w:pPr>
        <w:rPr>
          <w:rFonts w:ascii="Times New Roman" w:hAnsi="Times New Roman" w:cs="Times New Roman"/>
          <w:b/>
          <w:sz w:val="24"/>
          <w:szCs w:val="24"/>
        </w:rPr>
      </w:pPr>
    </w:p>
    <w:p w:rsidR="005F4661" w:rsidRPr="00C87203" w:rsidRDefault="00C646ED" w:rsidP="00BD623E">
      <w:pPr>
        <w:rPr>
          <w:rFonts w:ascii="Times New Roman" w:hAnsi="Times New Roman" w:cs="Times New Roman"/>
          <w:b/>
          <w:sz w:val="24"/>
          <w:szCs w:val="24"/>
        </w:rPr>
      </w:pPr>
      <w:r w:rsidRPr="00C87203">
        <w:rPr>
          <w:rFonts w:ascii="Times New Roman" w:hAnsi="Times New Roman" w:cs="Times New Roman"/>
          <w:b/>
          <w:sz w:val="24"/>
          <w:szCs w:val="24"/>
        </w:rPr>
        <w:lastRenderedPageBreak/>
        <w:t xml:space="preserve">b) </w:t>
      </w:r>
      <w:r w:rsidR="005F4661" w:rsidRPr="00C87203">
        <w:rPr>
          <w:rFonts w:ascii="Times New Roman" w:hAnsi="Times New Roman" w:cs="Times New Roman"/>
          <w:b/>
          <w:sz w:val="24"/>
          <w:szCs w:val="24"/>
        </w:rPr>
        <w:t>Proprietary Ratio</w:t>
      </w:r>
      <w:r w:rsidR="00371F04" w:rsidRPr="00C87203">
        <w:rPr>
          <w:rFonts w:ascii="Times New Roman" w:hAnsi="Times New Roman" w:cs="Times New Roman"/>
          <w:b/>
          <w:sz w:val="24"/>
          <w:szCs w:val="24"/>
        </w:rPr>
        <w:t xml:space="preserve"> Comparisons</w:t>
      </w:r>
      <w:r w:rsidR="005F4661" w:rsidRPr="00C87203">
        <w:rPr>
          <w:rFonts w:ascii="Times New Roman" w:hAnsi="Times New Roman" w:cs="Times New Roman"/>
          <w:b/>
          <w:sz w:val="24"/>
          <w:szCs w:val="24"/>
        </w:rPr>
        <w:t>-</w:t>
      </w:r>
    </w:p>
    <w:p w:rsidR="00506CF4" w:rsidRPr="00C87203" w:rsidRDefault="00C752A2" w:rsidP="005F4661">
      <w:pP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Proprietary R</w:t>
      </w:r>
      <w:r w:rsidR="00E553CC" w:rsidRPr="00C87203">
        <w:rPr>
          <w:rFonts w:ascii="Times New Roman" w:hAnsi="Times New Roman" w:cs="Times New Roman"/>
          <w:color w:val="222222"/>
          <w:sz w:val="24"/>
          <w:szCs w:val="24"/>
          <w:shd w:val="clear" w:color="auto" w:fill="FFFFFF"/>
        </w:rPr>
        <w:t xml:space="preserve">atio is </w:t>
      </w:r>
      <w:r w:rsidR="00F917D2" w:rsidRPr="00C87203">
        <w:rPr>
          <w:rFonts w:ascii="Times New Roman" w:hAnsi="Times New Roman" w:cs="Times New Roman"/>
          <w:color w:val="222222"/>
          <w:sz w:val="24"/>
          <w:szCs w:val="24"/>
          <w:shd w:val="clear" w:color="auto" w:fill="FFFFFF"/>
        </w:rPr>
        <w:t>Sh</w:t>
      </w:r>
      <w:r w:rsidR="00E553CC" w:rsidRPr="00C87203">
        <w:rPr>
          <w:rFonts w:ascii="Times New Roman" w:hAnsi="Times New Roman" w:cs="Times New Roman"/>
          <w:color w:val="222222"/>
          <w:sz w:val="24"/>
          <w:szCs w:val="24"/>
          <w:shd w:val="clear" w:color="auto" w:fill="FFFFFF"/>
        </w:rPr>
        <w:t>areholders’</w:t>
      </w:r>
      <w:r w:rsidR="00F917D2" w:rsidRPr="00C87203">
        <w:rPr>
          <w:rFonts w:ascii="Times New Roman" w:hAnsi="Times New Roman" w:cs="Times New Roman"/>
          <w:color w:val="222222"/>
          <w:sz w:val="24"/>
          <w:szCs w:val="24"/>
          <w:shd w:val="clear" w:color="auto" w:fill="FFFFFF"/>
        </w:rPr>
        <w:t xml:space="preserve"> Funds divided by Total As</w:t>
      </w:r>
      <w:r w:rsidR="00736C4D" w:rsidRPr="00C87203">
        <w:rPr>
          <w:rFonts w:ascii="Times New Roman" w:hAnsi="Times New Roman" w:cs="Times New Roman"/>
          <w:color w:val="222222"/>
          <w:sz w:val="24"/>
          <w:szCs w:val="24"/>
          <w:shd w:val="clear" w:color="auto" w:fill="FFFFFF"/>
        </w:rPr>
        <w:t>sets.</w:t>
      </w:r>
    </w:p>
    <w:p w:rsidR="00F54132" w:rsidRPr="00C87203" w:rsidRDefault="00F54132" w:rsidP="00F54132">
      <w:pPr>
        <w:pStyle w:val="NormalWeb"/>
        <w:shd w:val="clear" w:color="auto" w:fill="FFFFFF"/>
        <w:spacing w:before="0" w:beforeAutospacing="0"/>
        <w:rPr>
          <w:b/>
        </w:rPr>
      </w:pPr>
      <w:proofErr w:type="gramStart"/>
      <w:r w:rsidRPr="00C87203">
        <w:rPr>
          <w:b/>
        </w:rPr>
        <w:t xml:space="preserve">The comparative graphs of </w:t>
      </w:r>
      <w:r w:rsidRPr="00C87203">
        <w:rPr>
          <w:b/>
          <w:bCs/>
        </w:rPr>
        <w:t>Proprietary Ratio</w:t>
      </w:r>
      <w:r w:rsidR="00D65487">
        <w:rPr>
          <w:b/>
        </w:rPr>
        <w:t xml:space="preserve"> of ACC Cement L</w:t>
      </w:r>
      <w:r w:rsidRPr="00C87203">
        <w:rPr>
          <w:b/>
        </w:rPr>
        <w:t>td.</w:t>
      </w:r>
      <w:proofErr w:type="gramEnd"/>
      <w:r w:rsidRPr="00C87203">
        <w:rPr>
          <w:b/>
        </w:rPr>
        <w:t xml:space="preserve"> </w:t>
      </w:r>
      <w:proofErr w:type="gramStart"/>
      <w:r w:rsidRPr="00C87203">
        <w:rPr>
          <w:b/>
        </w:rPr>
        <w:t>And AMBUJA Cement Ltd.</w:t>
      </w:r>
      <w:proofErr w:type="gramEnd"/>
    </w:p>
    <w:p w:rsidR="00F54132" w:rsidRPr="00C87203" w:rsidRDefault="00F54132" w:rsidP="00A679C0">
      <w:pPr>
        <w:rPr>
          <w:rFonts w:ascii="Times New Roman" w:hAnsi="Times New Roman" w:cs="Times New Roman"/>
          <w:sz w:val="24"/>
          <w:szCs w:val="24"/>
        </w:rPr>
      </w:pPr>
      <w:r w:rsidRPr="00C87203">
        <w:rPr>
          <w:rFonts w:ascii="Times New Roman" w:hAnsi="Times New Roman" w:cs="Times New Roman"/>
          <w:noProof/>
          <w:sz w:val="24"/>
          <w:szCs w:val="24"/>
          <w:lang w:bidi="mr-IN"/>
        </w:rPr>
        <w:drawing>
          <wp:inline distT="0" distB="0" distL="0" distR="0">
            <wp:extent cx="4895850" cy="24574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7B05E3" w:rsidRDefault="007B05E3" w:rsidP="00A1662B">
      <w:pPr>
        <w:rPr>
          <w:rFonts w:ascii="Times New Roman" w:hAnsi="Times New Roman" w:cs="Times New Roman"/>
          <w:b/>
          <w:sz w:val="24"/>
          <w:szCs w:val="24"/>
        </w:rPr>
      </w:pPr>
    </w:p>
    <w:p w:rsidR="00A1662B" w:rsidRDefault="000A3F2F" w:rsidP="00A1662B">
      <w:pPr>
        <w:rPr>
          <w:rFonts w:ascii="Times New Roman" w:hAnsi="Times New Roman" w:cs="Times New Roman"/>
          <w:b/>
          <w:sz w:val="24"/>
          <w:szCs w:val="24"/>
        </w:rPr>
      </w:pPr>
      <w:r w:rsidRPr="00C87203">
        <w:rPr>
          <w:rFonts w:ascii="Times New Roman" w:hAnsi="Times New Roman" w:cs="Times New Roman"/>
          <w:b/>
          <w:sz w:val="24"/>
          <w:szCs w:val="24"/>
        </w:rPr>
        <w:t>Interpretations-</w:t>
      </w:r>
    </w:p>
    <w:p w:rsidR="00371F04" w:rsidRDefault="00A1662B" w:rsidP="00A1662B">
      <w:pPr>
        <w:rPr>
          <w:rFonts w:ascii="Times New Roman" w:hAnsi="Times New Roman" w:cs="Times New Roman"/>
          <w:color w:val="222222"/>
          <w:sz w:val="24"/>
          <w:szCs w:val="24"/>
          <w:shd w:val="clear" w:color="auto" w:fill="FFFFFF"/>
        </w:rPr>
      </w:pPr>
      <w:r w:rsidRPr="00B22849">
        <w:rPr>
          <w:rFonts w:ascii="Times New Roman" w:hAnsi="Times New Roman" w:cs="Times New Roman"/>
          <w:bCs/>
          <w:sz w:val="24"/>
          <w:szCs w:val="24"/>
        </w:rPr>
        <w:t xml:space="preserve">The proprietary ratio of </w:t>
      </w:r>
      <w:proofErr w:type="gramStart"/>
      <w:r w:rsidRPr="00B22849">
        <w:rPr>
          <w:rFonts w:ascii="Times New Roman" w:hAnsi="Times New Roman" w:cs="Times New Roman"/>
          <w:bCs/>
          <w:sz w:val="24"/>
          <w:szCs w:val="24"/>
        </w:rPr>
        <w:t>ACC</w:t>
      </w:r>
      <w:r>
        <w:rPr>
          <w:rFonts w:ascii="Times New Roman" w:hAnsi="Times New Roman" w:cs="Times New Roman"/>
          <w:b/>
          <w:sz w:val="24"/>
          <w:szCs w:val="24"/>
        </w:rPr>
        <w:t xml:space="preserve"> </w:t>
      </w:r>
      <w:r>
        <w:rPr>
          <w:rFonts w:ascii="Times New Roman" w:hAnsi="Times New Roman" w:cs="Times New Roman"/>
          <w:color w:val="222222"/>
          <w:sz w:val="24"/>
          <w:szCs w:val="24"/>
          <w:shd w:val="clear" w:color="auto" w:fill="FFFFFF"/>
        </w:rPr>
        <w:t xml:space="preserve"> in</w:t>
      </w:r>
      <w:proofErr w:type="gramEnd"/>
      <w:r>
        <w:rPr>
          <w:rFonts w:ascii="Times New Roman" w:hAnsi="Times New Roman" w:cs="Times New Roman"/>
          <w:color w:val="222222"/>
          <w:sz w:val="24"/>
          <w:szCs w:val="24"/>
          <w:shd w:val="clear" w:color="auto" w:fill="FFFFFF"/>
        </w:rPr>
        <w:t xml:space="preserve"> the year 2014 is 0.64 and remained more or less constant, but increased to 1.03 in the year 2018. This shows that their shareholders fund has increased over its total assets.</w:t>
      </w:r>
    </w:p>
    <w:p w:rsidR="00A1662B" w:rsidRPr="00C87203" w:rsidRDefault="00A1662B" w:rsidP="00A1662B">
      <w:pPr>
        <w:rPr>
          <w:rFonts w:ascii="Times New Roman" w:hAnsi="Times New Roman" w:cs="Times New Roman"/>
          <w:b/>
          <w:sz w:val="24"/>
          <w:szCs w:val="24"/>
        </w:rPr>
      </w:pPr>
      <w:proofErr w:type="gramStart"/>
      <w:r>
        <w:rPr>
          <w:rFonts w:ascii="Times New Roman" w:hAnsi="Times New Roman" w:cs="Times New Roman"/>
          <w:color w:val="222222"/>
          <w:sz w:val="24"/>
          <w:szCs w:val="24"/>
          <w:shd w:val="clear" w:color="auto" w:fill="FFFFFF"/>
        </w:rPr>
        <w:t>AMBUJA  shows</w:t>
      </w:r>
      <w:proofErr w:type="gramEnd"/>
      <w:r>
        <w:rPr>
          <w:rFonts w:ascii="Times New Roman" w:hAnsi="Times New Roman" w:cs="Times New Roman"/>
          <w:color w:val="222222"/>
          <w:sz w:val="24"/>
          <w:szCs w:val="24"/>
          <w:shd w:val="clear" w:color="auto" w:fill="FFFFFF"/>
        </w:rPr>
        <w:t xml:space="preserve"> a slight dip in the year 2016 to 0.6 , but analysis shows that it is more or less the same in all the years. </w:t>
      </w:r>
      <w:proofErr w:type="gramStart"/>
      <w:r>
        <w:rPr>
          <w:rFonts w:ascii="Times New Roman" w:hAnsi="Times New Roman" w:cs="Times New Roman"/>
          <w:color w:val="222222"/>
          <w:sz w:val="24"/>
          <w:szCs w:val="24"/>
          <w:shd w:val="clear" w:color="auto" w:fill="FFFFFF"/>
        </w:rPr>
        <w:t>Till 2018.</w:t>
      </w:r>
      <w:proofErr w:type="gramEnd"/>
      <w:r>
        <w:rPr>
          <w:rFonts w:ascii="Times New Roman" w:hAnsi="Times New Roman" w:cs="Times New Roman"/>
          <w:color w:val="222222"/>
          <w:sz w:val="24"/>
          <w:szCs w:val="24"/>
          <w:shd w:val="clear" w:color="auto" w:fill="FFFFFF"/>
        </w:rPr>
        <w:t xml:space="preserve"> This </w:t>
      </w:r>
      <w:proofErr w:type="gramStart"/>
      <w:r>
        <w:rPr>
          <w:rFonts w:ascii="Times New Roman" w:hAnsi="Times New Roman" w:cs="Times New Roman"/>
          <w:color w:val="222222"/>
          <w:sz w:val="24"/>
          <w:szCs w:val="24"/>
          <w:shd w:val="clear" w:color="auto" w:fill="FFFFFF"/>
        </w:rPr>
        <w:t>also  means</w:t>
      </w:r>
      <w:proofErr w:type="gramEnd"/>
      <w:r>
        <w:rPr>
          <w:rFonts w:ascii="Times New Roman" w:hAnsi="Times New Roman" w:cs="Times New Roman"/>
          <w:color w:val="222222"/>
          <w:sz w:val="24"/>
          <w:szCs w:val="24"/>
          <w:shd w:val="clear" w:color="auto" w:fill="FFFFFF"/>
        </w:rPr>
        <w:t xml:space="preserve"> that their shareholders funds  have increased over it s total assets.</w:t>
      </w:r>
    </w:p>
    <w:p w:rsidR="008A522C" w:rsidRDefault="008A522C" w:rsidP="007B05E3">
      <w:pPr>
        <w:ind w:left="2880" w:firstLine="720"/>
        <w:jc w:val="both"/>
        <w:rPr>
          <w:rFonts w:ascii="Times New Roman" w:hAnsi="Times New Roman" w:cs="Times New Roman"/>
          <w:b/>
          <w:sz w:val="24"/>
          <w:szCs w:val="24"/>
        </w:rPr>
      </w:pPr>
    </w:p>
    <w:p w:rsidR="008A522C" w:rsidRDefault="008A522C" w:rsidP="007B05E3">
      <w:pPr>
        <w:ind w:left="2880" w:firstLine="720"/>
        <w:jc w:val="both"/>
        <w:rPr>
          <w:rFonts w:ascii="Times New Roman" w:hAnsi="Times New Roman" w:cs="Times New Roman"/>
          <w:b/>
          <w:sz w:val="24"/>
          <w:szCs w:val="24"/>
        </w:rPr>
      </w:pPr>
    </w:p>
    <w:p w:rsidR="008A522C" w:rsidRDefault="008A522C" w:rsidP="007B05E3">
      <w:pPr>
        <w:ind w:left="2880" w:firstLine="720"/>
        <w:jc w:val="both"/>
        <w:rPr>
          <w:rFonts w:ascii="Times New Roman" w:hAnsi="Times New Roman" w:cs="Times New Roman"/>
          <w:b/>
          <w:sz w:val="24"/>
          <w:szCs w:val="24"/>
        </w:rPr>
      </w:pPr>
    </w:p>
    <w:p w:rsidR="008A522C" w:rsidRDefault="008A522C" w:rsidP="007B05E3">
      <w:pPr>
        <w:ind w:left="2880" w:firstLine="720"/>
        <w:jc w:val="both"/>
        <w:rPr>
          <w:rFonts w:ascii="Times New Roman" w:hAnsi="Times New Roman" w:cs="Times New Roman"/>
          <w:b/>
          <w:sz w:val="24"/>
          <w:szCs w:val="24"/>
        </w:rPr>
      </w:pPr>
    </w:p>
    <w:p w:rsidR="008A522C" w:rsidRDefault="008A522C" w:rsidP="007B05E3">
      <w:pPr>
        <w:ind w:left="2880" w:firstLine="720"/>
        <w:jc w:val="both"/>
        <w:rPr>
          <w:rFonts w:ascii="Times New Roman" w:hAnsi="Times New Roman" w:cs="Times New Roman"/>
          <w:b/>
          <w:sz w:val="24"/>
          <w:szCs w:val="24"/>
        </w:rPr>
      </w:pPr>
    </w:p>
    <w:p w:rsidR="008A522C" w:rsidRDefault="008A522C" w:rsidP="007B05E3">
      <w:pPr>
        <w:ind w:left="2880" w:firstLine="720"/>
        <w:jc w:val="both"/>
        <w:rPr>
          <w:rFonts w:ascii="Times New Roman" w:hAnsi="Times New Roman" w:cs="Times New Roman"/>
          <w:b/>
          <w:sz w:val="24"/>
          <w:szCs w:val="24"/>
        </w:rPr>
      </w:pPr>
    </w:p>
    <w:p w:rsidR="008A522C" w:rsidRDefault="008A522C" w:rsidP="007B05E3">
      <w:pPr>
        <w:ind w:left="2880" w:firstLine="720"/>
        <w:jc w:val="both"/>
        <w:rPr>
          <w:rFonts w:ascii="Times New Roman" w:hAnsi="Times New Roman" w:cs="Times New Roman"/>
          <w:b/>
          <w:sz w:val="24"/>
          <w:szCs w:val="24"/>
        </w:rPr>
      </w:pPr>
    </w:p>
    <w:p w:rsidR="008A522C" w:rsidRDefault="008A522C" w:rsidP="007B05E3">
      <w:pPr>
        <w:ind w:left="2880" w:firstLine="720"/>
        <w:jc w:val="both"/>
        <w:rPr>
          <w:rFonts w:ascii="Times New Roman" w:hAnsi="Times New Roman" w:cs="Times New Roman"/>
          <w:b/>
          <w:sz w:val="24"/>
          <w:szCs w:val="24"/>
        </w:rPr>
      </w:pPr>
    </w:p>
    <w:p w:rsidR="008A522C" w:rsidRDefault="008A522C" w:rsidP="007B05E3">
      <w:pPr>
        <w:ind w:left="2880" w:firstLine="720"/>
        <w:jc w:val="both"/>
        <w:rPr>
          <w:rFonts w:ascii="Times New Roman" w:hAnsi="Times New Roman" w:cs="Times New Roman"/>
          <w:b/>
          <w:sz w:val="24"/>
          <w:szCs w:val="24"/>
        </w:rPr>
      </w:pPr>
    </w:p>
    <w:p w:rsidR="00B0483B" w:rsidRPr="00B0483B" w:rsidRDefault="008A522C" w:rsidP="007B05E3">
      <w:pPr>
        <w:ind w:left="2880" w:firstLine="720"/>
        <w:jc w:val="both"/>
        <w:rPr>
          <w:rFonts w:ascii="Times New Roman" w:hAnsi="Times New Roman" w:cs="Times New Roman"/>
          <w:b/>
          <w:sz w:val="24"/>
          <w:szCs w:val="24"/>
        </w:rPr>
      </w:pPr>
      <w:r>
        <w:rPr>
          <w:rFonts w:ascii="Times New Roman" w:hAnsi="Times New Roman" w:cs="Times New Roman"/>
          <w:b/>
          <w:sz w:val="24"/>
          <w:szCs w:val="24"/>
        </w:rPr>
        <w:lastRenderedPageBreak/>
        <w:t>1.9 Findings</w:t>
      </w:r>
    </w:p>
    <w:p w:rsidR="00B0483B" w:rsidRPr="00B0483B" w:rsidRDefault="00B0483B" w:rsidP="00B0483B">
      <w:pPr>
        <w:jc w:val="both"/>
        <w:rPr>
          <w:rFonts w:ascii="Times New Roman" w:hAnsi="Times New Roman" w:cs="Times New Roman"/>
          <w:sz w:val="24"/>
          <w:szCs w:val="24"/>
        </w:rPr>
      </w:pPr>
      <w:r w:rsidRPr="00B0483B">
        <w:rPr>
          <w:rFonts w:ascii="Times New Roman" w:hAnsi="Times New Roman" w:cs="Times New Roman"/>
          <w:sz w:val="24"/>
          <w:szCs w:val="24"/>
        </w:rPr>
        <w:t>The current ratio of AMBUJA Cement Ltd. is higher than ACC Cement Ltd.</w:t>
      </w:r>
    </w:p>
    <w:p w:rsidR="00B0483B" w:rsidRPr="00B0483B" w:rsidRDefault="00B0483B" w:rsidP="00B0483B">
      <w:pPr>
        <w:jc w:val="both"/>
        <w:rPr>
          <w:rFonts w:ascii="Times New Roman" w:hAnsi="Times New Roman" w:cs="Times New Roman"/>
          <w:sz w:val="24"/>
          <w:szCs w:val="24"/>
        </w:rPr>
      </w:pPr>
      <w:r w:rsidRPr="00B0483B">
        <w:rPr>
          <w:rFonts w:ascii="Times New Roman" w:hAnsi="Times New Roman" w:cs="Times New Roman"/>
          <w:sz w:val="24"/>
          <w:szCs w:val="24"/>
        </w:rPr>
        <w:t>AMBUJA Cement Ltd. has better quick ratio than ACC Cement Ltd. that means the company is able to meet its short term obligation better.</w:t>
      </w:r>
    </w:p>
    <w:p w:rsidR="00B0483B" w:rsidRPr="00B0483B" w:rsidRDefault="00B0483B" w:rsidP="00B0483B">
      <w:pPr>
        <w:jc w:val="both"/>
        <w:rPr>
          <w:rFonts w:ascii="Times New Roman" w:hAnsi="Times New Roman" w:cs="Times New Roman"/>
          <w:sz w:val="24"/>
          <w:szCs w:val="24"/>
        </w:rPr>
      </w:pPr>
      <w:r w:rsidRPr="00B0483B">
        <w:rPr>
          <w:rFonts w:ascii="Times New Roman" w:hAnsi="Times New Roman" w:cs="Times New Roman"/>
          <w:sz w:val="24"/>
          <w:szCs w:val="24"/>
        </w:rPr>
        <w:t>AMBUJA Cement Ltd. has higher profitability as compared to ACC Cement Ltd. This shows that their ability to produce more at less cost.</w:t>
      </w:r>
    </w:p>
    <w:p w:rsidR="00B0483B" w:rsidRPr="00B0483B" w:rsidRDefault="00B0483B" w:rsidP="00B0483B">
      <w:pPr>
        <w:jc w:val="both"/>
        <w:rPr>
          <w:rFonts w:ascii="Times New Roman" w:hAnsi="Times New Roman" w:cs="Times New Roman"/>
          <w:sz w:val="24"/>
          <w:szCs w:val="24"/>
        </w:rPr>
      </w:pPr>
      <w:r w:rsidRPr="00B0483B">
        <w:rPr>
          <w:rFonts w:ascii="Times New Roman" w:hAnsi="Times New Roman" w:cs="Times New Roman"/>
          <w:sz w:val="24"/>
          <w:szCs w:val="24"/>
        </w:rPr>
        <w:t>The net profit ratio of AMBUJA Cement Ltd. is higher indicating that the company has a higher capacity to pay to its owners.</w:t>
      </w:r>
    </w:p>
    <w:p w:rsidR="00B0483B" w:rsidRPr="00B0483B" w:rsidRDefault="00B0483B" w:rsidP="00B0483B">
      <w:pPr>
        <w:jc w:val="both"/>
        <w:rPr>
          <w:rFonts w:ascii="Times New Roman" w:hAnsi="Times New Roman" w:cs="Times New Roman"/>
          <w:sz w:val="24"/>
          <w:szCs w:val="24"/>
        </w:rPr>
      </w:pPr>
      <w:r w:rsidRPr="00B0483B">
        <w:rPr>
          <w:rFonts w:ascii="Times New Roman" w:hAnsi="Times New Roman" w:cs="Times New Roman"/>
          <w:sz w:val="24"/>
          <w:szCs w:val="24"/>
        </w:rPr>
        <w:t>Return on equity ratio of ACC Cement Ltd.</w:t>
      </w:r>
      <w:r w:rsidR="00C2633B">
        <w:rPr>
          <w:rFonts w:ascii="Times New Roman" w:hAnsi="Times New Roman" w:cs="Times New Roman"/>
          <w:sz w:val="24"/>
          <w:szCs w:val="24"/>
        </w:rPr>
        <w:t xml:space="preserve"> </w:t>
      </w:r>
      <w:r w:rsidRPr="00B0483B">
        <w:rPr>
          <w:rFonts w:ascii="Times New Roman" w:hAnsi="Times New Roman" w:cs="Times New Roman"/>
          <w:sz w:val="24"/>
          <w:szCs w:val="24"/>
        </w:rPr>
        <w:t>is higher than AMBUJA Cement Ltd. which shows that it is giving a good return to its equity shareholders that shows the ACC Cement Ltd. has a good market position as compared to AMBUJA Cement Ltd.</w:t>
      </w:r>
    </w:p>
    <w:p w:rsidR="00B0483B" w:rsidRPr="00B0483B" w:rsidRDefault="00B0483B" w:rsidP="00B0483B">
      <w:pPr>
        <w:jc w:val="both"/>
        <w:rPr>
          <w:rFonts w:ascii="Times New Roman" w:hAnsi="Times New Roman" w:cs="Times New Roman"/>
          <w:sz w:val="24"/>
          <w:szCs w:val="24"/>
        </w:rPr>
      </w:pPr>
      <w:r w:rsidRPr="00B0483B">
        <w:rPr>
          <w:rFonts w:ascii="Times New Roman" w:hAnsi="Times New Roman" w:cs="Times New Roman"/>
          <w:sz w:val="24"/>
          <w:szCs w:val="24"/>
        </w:rPr>
        <w:t>The fixed assets turnover ratio of AMBUJA Cement Ltd. is h</w:t>
      </w:r>
      <w:r w:rsidR="002F3020">
        <w:rPr>
          <w:rFonts w:ascii="Times New Roman" w:hAnsi="Times New Roman" w:cs="Times New Roman"/>
          <w:sz w:val="24"/>
          <w:szCs w:val="24"/>
        </w:rPr>
        <w:t xml:space="preserve">igher than ACC Cement Ltd. This </w:t>
      </w:r>
      <w:r w:rsidRPr="00B0483B">
        <w:rPr>
          <w:rFonts w:ascii="Times New Roman" w:hAnsi="Times New Roman" w:cs="Times New Roman"/>
          <w:sz w:val="24"/>
          <w:szCs w:val="24"/>
        </w:rPr>
        <w:t>shows</w:t>
      </w:r>
      <w:r w:rsidR="002F3020">
        <w:rPr>
          <w:rFonts w:ascii="Times New Roman" w:hAnsi="Times New Roman" w:cs="Times New Roman"/>
          <w:sz w:val="24"/>
          <w:szCs w:val="24"/>
        </w:rPr>
        <w:t xml:space="preserve"> that AMBUJA</w:t>
      </w:r>
      <w:r w:rsidRPr="00B0483B">
        <w:rPr>
          <w:rFonts w:ascii="Times New Roman" w:hAnsi="Times New Roman" w:cs="Times New Roman"/>
          <w:sz w:val="24"/>
          <w:szCs w:val="24"/>
        </w:rPr>
        <w:t xml:space="preserve"> is more efficiently utilizing its investment in fixed assets to generate sales.</w:t>
      </w:r>
    </w:p>
    <w:p w:rsidR="00B0483B" w:rsidRPr="00B0483B" w:rsidRDefault="00B0483B" w:rsidP="00B0483B">
      <w:pPr>
        <w:jc w:val="both"/>
        <w:rPr>
          <w:rFonts w:ascii="Times New Roman" w:hAnsi="Times New Roman" w:cs="Times New Roman"/>
          <w:sz w:val="24"/>
          <w:szCs w:val="24"/>
        </w:rPr>
      </w:pPr>
      <w:r w:rsidRPr="00B0483B">
        <w:rPr>
          <w:rFonts w:ascii="Times New Roman" w:hAnsi="Times New Roman" w:cs="Times New Roman"/>
          <w:sz w:val="24"/>
          <w:szCs w:val="24"/>
        </w:rPr>
        <w:t xml:space="preserve">A working capital turnover ratio of AMBUJA Cement Ltd. is better than ACC Cement Ltd. </w:t>
      </w:r>
      <w:r w:rsidR="00E96058">
        <w:rPr>
          <w:rFonts w:ascii="Times New Roman" w:hAnsi="Times New Roman" w:cs="Times New Roman"/>
          <w:sz w:val="24"/>
          <w:szCs w:val="24"/>
        </w:rPr>
        <w:t xml:space="preserve"> This </w:t>
      </w:r>
      <w:r w:rsidRPr="00B0483B">
        <w:rPr>
          <w:rFonts w:ascii="Times New Roman" w:hAnsi="Times New Roman" w:cs="Times New Roman"/>
          <w:sz w:val="24"/>
          <w:szCs w:val="24"/>
        </w:rPr>
        <w:t>means it is able to pay i</w:t>
      </w:r>
      <w:r w:rsidR="00E96058">
        <w:rPr>
          <w:rFonts w:ascii="Times New Roman" w:hAnsi="Times New Roman" w:cs="Times New Roman"/>
          <w:sz w:val="24"/>
          <w:szCs w:val="24"/>
        </w:rPr>
        <w:t>ts current liabilities with its current assets</w:t>
      </w:r>
      <w:r w:rsidRPr="00B0483B">
        <w:rPr>
          <w:rFonts w:ascii="Times New Roman" w:hAnsi="Times New Roman" w:cs="Times New Roman"/>
          <w:sz w:val="24"/>
          <w:szCs w:val="24"/>
        </w:rPr>
        <w:t>.</w:t>
      </w:r>
    </w:p>
    <w:p w:rsidR="00B0483B" w:rsidRPr="00B0483B" w:rsidRDefault="00B0483B" w:rsidP="00B0483B">
      <w:pPr>
        <w:jc w:val="both"/>
        <w:rPr>
          <w:rFonts w:ascii="Times New Roman" w:hAnsi="Times New Roman" w:cs="Times New Roman"/>
          <w:sz w:val="24"/>
          <w:szCs w:val="24"/>
        </w:rPr>
      </w:pPr>
      <w:r w:rsidRPr="00B0483B">
        <w:rPr>
          <w:rFonts w:ascii="Times New Roman" w:hAnsi="Times New Roman" w:cs="Times New Roman"/>
          <w:sz w:val="24"/>
          <w:szCs w:val="24"/>
        </w:rPr>
        <w:t xml:space="preserve">ACC Cement Ltd. has 0 </w:t>
      </w:r>
      <w:proofErr w:type="gramStart"/>
      <w:r w:rsidRPr="00B0483B">
        <w:rPr>
          <w:rFonts w:ascii="Times New Roman" w:hAnsi="Times New Roman" w:cs="Times New Roman"/>
          <w:sz w:val="24"/>
          <w:szCs w:val="24"/>
        </w:rPr>
        <w:t>debt</w:t>
      </w:r>
      <w:proofErr w:type="gramEnd"/>
      <w:r w:rsidRPr="00B0483B">
        <w:rPr>
          <w:rFonts w:ascii="Times New Roman" w:hAnsi="Times New Roman" w:cs="Times New Roman"/>
          <w:sz w:val="24"/>
          <w:szCs w:val="24"/>
        </w:rPr>
        <w:t xml:space="preserve"> as compared to AMBUJA Cement Ltd. this shows they have less leveraged and better equity, thus ACC Cement Ltd. need not use borrowing capacity.</w:t>
      </w:r>
    </w:p>
    <w:p w:rsidR="00B0483B" w:rsidRPr="00B0483B" w:rsidRDefault="00B0483B" w:rsidP="00B0483B">
      <w:pPr>
        <w:jc w:val="both"/>
        <w:rPr>
          <w:rFonts w:ascii="Times New Roman" w:hAnsi="Times New Roman" w:cs="Times New Roman"/>
          <w:sz w:val="24"/>
          <w:szCs w:val="24"/>
        </w:rPr>
      </w:pPr>
      <w:r w:rsidRPr="00B0483B">
        <w:rPr>
          <w:rFonts w:ascii="Times New Roman" w:hAnsi="Times New Roman" w:cs="Times New Roman"/>
          <w:sz w:val="24"/>
          <w:szCs w:val="24"/>
        </w:rPr>
        <w:t>ACC Cement Ltd. has a better proprietary ratio as compared to AMBUJA Cement Ltd. that shows ACC Cement Ltd. has a stronger financial position and better security for its creditors as compared to AMBUJA Cement Ltd.</w:t>
      </w:r>
    </w:p>
    <w:p w:rsidR="00B0483B" w:rsidRPr="00B0483B" w:rsidRDefault="008A522C" w:rsidP="007B05E3">
      <w:pPr>
        <w:ind w:left="2880" w:firstLine="720"/>
        <w:jc w:val="both"/>
        <w:rPr>
          <w:rFonts w:ascii="Times New Roman" w:hAnsi="Times New Roman" w:cs="Times New Roman"/>
          <w:b/>
          <w:sz w:val="24"/>
          <w:szCs w:val="24"/>
        </w:rPr>
      </w:pPr>
      <w:r>
        <w:rPr>
          <w:rFonts w:ascii="Times New Roman" w:hAnsi="Times New Roman" w:cs="Times New Roman"/>
          <w:b/>
          <w:sz w:val="24"/>
          <w:szCs w:val="24"/>
        </w:rPr>
        <w:t>1.10 Conclusion</w:t>
      </w:r>
    </w:p>
    <w:p w:rsidR="00B0483B" w:rsidRPr="00B0483B" w:rsidRDefault="00B0483B" w:rsidP="00B0483B">
      <w:pPr>
        <w:jc w:val="both"/>
        <w:rPr>
          <w:rFonts w:ascii="Times New Roman" w:hAnsi="Times New Roman" w:cs="Times New Roman"/>
          <w:sz w:val="24"/>
          <w:szCs w:val="24"/>
        </w:rPr>
      </w:pPr>
      <w:r w:rsidRPr="00B0483B">
        <w:rPr>
          <w:rFonts w:ascii="Times New Roman" w:hAnsi="Times New Roman" w:cs="Times New Roman"/>
          <w:sz w:val="24"/>
          <w:szCs w:val="24"/>
        </w:rPr>
        <w:t xml:space="preserve">This shows that AMBUJA Cement Ltd. is performing better its current ratio, quick ratio, gross profit ratio, net profit ratio, fixed assets turnover ratio, and working capital turnover ratio. But in case of return equity ratio, proprietary ratio and debt-equity ratio ACC Cement Ltd. is doing better showing that it has a better market position as compared to AMBUJA Cement Ltd. </w:t>
      </w:r>
    </w:p>
    <w:p w:rsidR="00B0483B" w:rsidRPr="00B0483B" w:rsidRDefault="00B0483B" w:rsidP="00B0483B">
      <w:pPr>
        <w:jc w:val="both"/>
        <w:rPr>
          <w:rFonts w:ascii="Times New Roman" w:hAnsi="Times New Roman" w:cs="Times New Roman"/>
          <w:sz w:val="24"/>
          <w:szCs w:val="24"/>
        </w:rPr>
      </w:pPr>
      <w:r w:rsidRPr="00B0483B">
        <w:rPr>
          <w:rFonts w:ascii="Times New Roman" w:hAnsi="Times New Roman" w:cs="Times New Roman"/>
          <w:sz w:val="24"/>
          <w:szCs w:val="24"/>
        </w:rPr>
        <w:t>From the investor’s point of view, ACC Cement Ltd. is a better option as it is providing a better return for their stock as its return on equity is good. It also has better proprietary ratio and debt-equity ratio which shows that the firm has better financial position and clear of debts and AMBUJA Cement Ltd. performing is also good as it shows returns in the firm’s profits, this tells that they are financially sound and the management system, policies, and procedures all in place and their decision making is stable.</w:t>
      </w:r>
    </w:p>
    <w:p w:rsidR="00B0483B" w:rsidRPr="00B0483B" w:rsidRDefault="00B0483B" w:rsidP="00B0483B">
      <w:pPr>
        <w:jc w:val="both"/>
        <w:rPr>
          <w:rFonts w:ascii="Times New Roman" w:hAnsi="Times New Roman" w:cs="Times New Roman"/>
          <w:b/>
          <w:sz w:val="24"/>
          <w:szCs w:val="24"/>
        </w:rPr>
      </w:pPr>
    </w:p>
    <w:p w:rsidR="00B0483B" w:rsidRPr="00B0483B" w:rsidRDefault="00B0483B" w:rsidP="00B0483B">
      <w:pPr>
        <w:jc w:val="both"/>
        <w:rPr>
          <w:rFonts w:ascii="Times New Roman" w:hAnsi="Times New Roman" w:cs="Times New Roman"/>
          <w:b/>
          <w:sz w:val="24"/>
          <w:szCs w:val="24"/>
        </w:rPr>
      </w:pPr>
    </w:p>
    <w:p w:rsidR="00B0483B" w:rsidRPr="00B0483B" w:rsidRDefault="00B0483B" w:rsidP="00B0483B">
      <w:pPr>
        <w:jc w:val="both"/>
        <w:rPr>
          <w:rFonts w:ascii="Times New Roman" w:hAnsi="Times New Roman" w:cs="Times New Roman"/>
          <w:b/>
          <w:sz w:val="24"/>
          <w:szCs w:val="24"/>
        </w:rPr>
      </w:pPr>
    </w:p>
    <w:p w:rsidR="00355D00" w:rsidRPr="00C87203" w:rsidRDefault="00355D00" w:rsidP="00B0483B">
      <w:pPr>
        <w:jc w:val="both"/>
        <w:rPr>
          <w:rFonts w:ascii="Times New Roman" w:hAnsi="Times New Roman" w:cs="Times New Roman"/>
          <w:sz w:val="24"/>
          <w:szCs w:val="24"/>
        </w:rPr>
      </w:pPr>
    </w:p>
    <w:sectPr w:rsidR="00355D00" w:rsidRPr="00C87203" w:rsidSect="00EB7B8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5C1C" w:rsidRDefault="00875C1C" w:rsidP="005D14A2">
      <w:pPr>
        <w:spacing w:after="0" w:line="240" w:lineRule="auto"/>
      </w:pPr>
      <w:r>
        <w:separator/>
      </w:r>
    </w:p>
  </w:endnote>
  <w:endnote w:type="continuationSeparator" w:id="1">
    <w:p w:rsidR="00875C1C" w:rsidRDefault="00875C1C" w:rsidP="005D14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akal Marathi">
    <w:altName w:val="Nirmala UI Semilight"/>
    <w:charset w:val="00"/>
    <w:family w:val="auto"/>
    <w:pitch w:val="variable"/>
    <w:sig w:usb0="00000003" w:usb1="00000000" w:usb2="00000000" w:usb3="00000000" w:csb0="00000001" w:csb1="00000000"/>
  </w:font>
  <w:font w:name="Calibri Light">
    <w:altName w:val="Calibri"/>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40" w:rsidRDefault="00ED76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821" w:rsidRDefault="006568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40" w:rsidRDefault="00ED76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5C1C" w:rsidRDefault="00875C1C" w:rsidP="005D14A2">
      <w:pPr>
        <w:spacing w:after="0" w:line="240" w:lineRule="auto"/>
      </w:pPr>
      <w:r>
        <w:separator/>
      </w:r>
    </w:p>
  </w:footnote>
  <w:footnote w:type="continuationSeparator" w:id="1">
    <w:p w:rsidR="00875C1C" w:rsidRDefault="00875C1C" w:rsidP="005D14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40" w:rsidRDefault="00ED764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40" w:rsidRDefault="00ED764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7640" w:rsidRDefault="00ED76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8A39C0"/>
    <w:multiLevelType w:val="hybridMultilevel"/>
    <w:tmpl w:val="0368E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915A17"/>
    <w:multiLevelType w:val="hybridMultilevel"/>
    <w:tmpl w:val="ACE8F0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69249D"/>
    <w:multiLevelType w:val="hybridMultilevel"/>
    <w:tmpl w:val="DABA94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B065FA"/>
    <w:multiLevelType w:val="hybridMultilevel"/>
    <w:tmpl w:val="496C3F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C101B2"/>
    <w:multiLevelType w:val="hybridMultilevel"/>
    <w:tmpl w:val="26D29C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F43AB4"/>
    <w:multiLevelType w:val="hybridMultilevel"/>
    <w:tmpl w:val="44280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B91867"/>
    <w:multiLevelType w:val="hybridMultilevel"/>
    <w:tmpl w:val="5CDE1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AC68D5"/>
    <w:multiLevelType w:val="hybridMultilevel"/>
    <w:tmpl w:val="B1FED93E"/>
    <w:lvl w:ilvl="0" w:tplc="A036C0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FF3CDF"/>
    <w:multiLevelType w:val="hybridMultilevel"/>
    <w:tmpl w:val="C538B3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2"/>
  </w:num>
  <w:num w:numId="5">
    <w:abstractNumId w:val="3"/>
  </w:num>
  <w:num w:numId="6">
    <w:abstractNumId w:val="5"/>
  </w:num>
  <w:num w:numId="7">
    <w:abstractNumId w:val="1"/>
  </w:num>
  <w:num w:numId="8">
    <w:abstractNumId w:val="0"/>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3"/>
  </w:hdrShapeDefaults>
  <w:footnotePr>
    <w:footnote w:id="0"/>
    <w:footnote w:id="1"/>
  </w:footnotePr>
  <w:endnotePr>
    <w:endnote w:id="0"/>
    <w:endnote w:id="1"/>
  </w:endnotePr>
  <w:compat/>
  <w:rsids>
    <w:rsidRoot w:val="00206C20"/>
    <w:rsid w:val="000220C2"/>
    <w:rsid w:val="000368DD"/>
    <w:rsid w:val="0004379D"/>
    <w:rsid w:val="00062084"/>
    <w:rsid w:val="00064CE9"/>
    <w:rsid w:val="0008700C"/>
    <w:rsid w:val="000A3F2F"/>
    <w:rsid w:val="000C265D"/>
    <w:rsid w:val="000C4055"/>
    <w:rsid w:val="000C5D52"/>
    <w:rsid w:val="000D1CF4"/>
    <w:rsid w:val="000D3D62"/>
    <w:rsid w:val="000D617B"/>
    <w:rsid w:val="000D71EE"/>
    <w:rsid w:val="000E252B"/>
    <w:rsid w:val="000F29D7"/>
    <w:rsid w:val="0010506F"/>
    <w:rsid w:val="001050F5"/>
    <w:rsid w:val="00112B4F"/>
    <w:rsid w:val="001237FE"/>
    <w:rsid w:val="00124AAC"/>
    <w:rsid w:val="001332BB"/>
    <w:rsid w:val="00135AD0"/>
    <w:rsid w:val="001410D3"/>
    <w:rsid w:val="00143036"/>
    <w:rsid w:val="00145367"/>
    <w:rsid w:val="00147335"/>
    <w:rsid w:val="00155ACC"/>
    <w:rsid w:val="00156C1B"/>
    <w:rsid w:val="00161F0B"/>
    <w:rsid w:val="001666FF"/>
    <w:rsid w:val="00172297"/>
    <w:rsid w:val="0018626F"/>
    <w:rsid w:val="001929A8"/>
    <w:rsid w:val="001A0854"/>
    <w:rsid w:val="001A3747"/>
    <w:rsid w:val="001B0D40"/>
    <w:rsid w:val="001B27C9"/>
    <w:rsid w:val="001B4801"/>
    <w:rsid w:val="001B60C1"/>
    <w:rsid w:val="001B624D"/>
    <w:rsid w:val="001C04E7"/>
    <w:rsid w:val="001C0910"/>
    <w:rsid w:val="001C34A3"/>
    <w:rsid w:val="001F0822"/>
    <w:rsid w:val="001F3E61"/>
    <w:rsid w:val="00206C20"/>
    <w:rsid w:val="00207A5F"/>
    <w:rsid w:val="0021335F"/>
    <w:rsid w:val="00215A2F"/>
    <w:rsid w:val="002248F2"/>
    <w:rsid w:val="00237348"/>
    <w:rsid w:val="002565C0"/>
    <w:rsid w:val="002619A8"/>
    <w:rsid w:val="002824E2"/>
    <w:rsid w:val="00284627"/>
    <w:rsid w:val="00284ECD"/>
    <w:rsid w:val="002A6653"/>
    <w:rsid w:val="002C0BD0"/>
    <w:rsid w:val="002E38CC"/>
    <w:rsid w:val="002F2F7B"/>
    <w:rsid w:val="002F3020"/>
    <w:rsid w:val="00320917"/>
    <w:rsid w:val="00321486"/>
    <w:rsid w:val="00337CEE"/>
    <w:rsid w:val="00355D00"/>
    <w:rsid w:val="003644ED"/>
    <w:rsid w:val="00365A33"/>
    <w:rsid w:val="0036647A"/>
    <w:rsid w:val="00371F04"/>
    <w:rsid w:val="00374A2E"/>
    <w:rsid w:val="003763C5"/>
    <w:rsid w:val="003837B3"/>
    <w:rsid w:val="00383EA2"/>
    <w:rsid w:val="003A5363"/>
    <w:rsid w:val="003B7932"/>
    <w:rsid w:val="003C7C1F"/>
    <w:rsid w:val="003D45DD"/>
    <w:rsid w:val="003D669F"/>
    <w:rsid w:val="003E22A4"/>
    <w:rsid w:val="003E2474"/>
    <w:rsid w:val="003E3945"/>
    <w:rsid w:val="003E6631"/>
    <w:rsid w:val="003F04CD"/>
    <w:rsid w:val="003F0711"/>
    <w:rsid w:val="00431DDC"/>
    <w:rsid w:val="00445978"/>
    <w:rsid w:val="0044639A"/>
    <w:rsid w:val="00446BE4"/>
    <w:rsid w:val="0045512C"/>
    <w:rsid w:val="00461D4C"/>
    <w:rsid w:val="004772AC"/>
    <w:rsid w:val="00492A91"/>
    <w:rsid w:val="004A2B7F"/>
    <w:rsid w:val="004B7AE6"/>
    <w:rsid w:val="004C7666"/>
    <w:rsid w:val="004D38FC"/>
    <w:rsid w:val="004E1A78"/>
    <w:rsid w:val="004E4F3F"/>
    <w:rsid w:val="00506CF4"/>
    <w:rsid w:val="005106AA"/>
    <w:rsid w:val="00512D3E"/>
    <w:rsid w:val="00514ECF"/>
    <w:rsid w:val="005210C8"/>
    <w:rsid w:val="00525999"/>
    <w:rsid w:val="00527D59"/>
    <w:rsid w:val="00537BDE"/>
    <w:rsid w:val="00543719"/>
    <w:rsid w:val="005464C2"/>
    <w:rsid w:val="00550E7C"/>
    <w:rsid w:val="00552197"/>
    <w:rsid w:val="00575AE7"/>
    <w:rsid w:val="005835BD"/>
    <w:rsid w:val="005A004B"/>
    <w:rsid w:val="005A70A3"/>
    <w:rsid w:val="005B26F1"/>
    <w:rsid w:val="005C6103"/>
    <w:rsid w:val="005C6F57"/>
    <w:rsid w:val="005D008A"/>
    <w:rsid w:val="005D14A2"/>
    <w:rsid w:val="005D6CFE"/>
    <w:rsid w:val="005F4661"/>
    <w:rsid w:val="005F7267"/>
    <w:rsid w:val="006028ED"/>
    <w:rsid w:val="006111BB"/>
    <w:rsid w:val="006243B3"/>
    <w:rsid w:val="0063073F"/>
    <w:rsid w:val="00656821"/>
    <w:rsid w:val="00664286"/>
    <w:rsid w:val="00671AE7"/>
    <w:rsid w:val="0067439B"/>
    <w:rsid w:val="00683248"/>
    <w:rsid w:val="00684100"/>
    <w:rsid w:val="006866F3"/>
    <w:rsid w:val="00687FD8"/>
    <w:rsid w:val="00694148"/>
    <w:rsid w:val="006B2076"/>
    <w:rsid w:val="006B4F13"/>
    <w:rsid w:val="006B7B17"/>
    <w:rsid w:val="006E20B7"/>
    <w:rsid w:val="006F0703"/>
    <w:rsid w:val="00712E08"/>
    <w:rsid w:val="0071336C"/>
    <w:rsid w:val="007150AB"/>
    <w:rsid w:val="00721137"/>
    <w:rsid w:val="00736379"/>
    <w:rsid w:val="00736C4D"/>
    <w:rsid w:val="00754A20"/>
    <w:rsid w:val="00754FE6"/>
    <w:rsid w:val="00774721"/>
    <w:rsid w:val="007848EA"/>
    <w:rsid w:val="00787872"/>
    <w:rsid w:val="0079441A"/>
    <w:rsid w:val="007A39EB"/>
    <w:rsid w:val="007A402A"/>
    <w:rsid w:val="007B05E3"/>
    <w:rsid w:val="007B4962"/>
    <w:rsid w:val="007B6C16"/>
    <w:rsid w:val="007C046B"/>
    <w:rsid w:val="007C7223"/>
    <w:rsid w:val="007D0EC0"/>
    <w:rsid w:val="007F4E31"/>
    <w:rsid w:val="008033C3"/>
    <w:rsid w:val="008073A8"/>
    <w:rsid w:val="0081345E"/>
    <w:rsid w:val="008174EF"/>
    <w:rsid w:val="008203D1"/>
    <w:rsid w:val="00830485"/>
    <w:rsid w:val="00832028"/>
    <w:rsid w:val="00835BF5"/>
    <w:rsid w:val="008369FE"/>
    <w:rsid w:val="0084023D"/>
    <w:rsid w:val="00852EA2"/>
    <w:rsid w:val="008540A3"/>
    <w:rsid w:val="008630C2"/>
    <w:rsid w:val="0086391F"/>
    <w:rsid w:val="00863CC7"/>
    <w:rsid w:val="00865AA8"/>
    <w:rsid w:val="00875C1C"/>
    <w:rsid w:val="008773FF"/>
    <w:rsid w:val="00893C5C"/>
    <w:rsid w:val="00896C73"/>
    <w:rsid w:val="008A0E46"/>
    <w:rsid w:val="008A522C"/>
    <w:rsid w:val="008B74B3"/>
    <w:rsid w:val="008C4101"/>
    <w:rsid w:val="008D0CEB"/>
    <w:rsid w:val="008E13D9"/>
    <w:rsid w:val="008E47B3"/>
    <w:rsid w:val="008E668A"/>
    <w:rsid w:val="008F06AE"/>
    <w:rsid w:val="008F7B00"/>
    <w:rsid w:val="009115A9"/>
    <w:rsid w:val="00930BDE"/>
    <w:rsid w:val="00931884"/>
    <w:rsid w:val="00932E9D"/>
    <w:rsid w:val="00933C8B"/>
    <w:rsid w:val="009377E5"/>
    <w:rsid w:val="00946B5E"/>
    <w:rsid w:val="009651F8"/>
    <w:rsid w:val="00971560"/>
    <w:rsid w:val="00985085"/>
    <w:rsid w:val="0099251D"/>
    <w:rsid w:val="00992D01"/>
    <w:rsid w:val="00996B6D"/>
    <w:rsid w:val="009C509B"/>
    <w:rsid w:val="00A10637"/>
    <w:rsid w:val="00A1662B"/>
    <w:rsid w:val="00A168C2"/>
    <w:rsid w:val="00A43989"/>
    <w:rsid w:val="00A4662B"/>
    <w:rsid w:val="00A627BE"/>
    <w:rsid w:val="00A65885"/>
    <w:rsid w:val="00A679C0"/>
    <w:rsid w:val="00A706D9"/>
    <w:rsid w:val="00A73AA8"/>
    <w:rsid w:val="00A82E60"/>
    <w:rsid w:val="00A830FD"/>
    <w:rsid w:val="00AA26B4"/>
    <w:rsid w:val="00AA26BE"/>
    <w:rsid w:val="00AA72C3"/>
    <w:rsid w:val="00AC0837"/>
    <w:rsid w:val="00AD31D9"/>
    <w:rsid w:val="00AD79C1"/>
    <w:rsid w:val="00AF0F8A"/>
    <w:rsid w:val="00AF4D1A"/>
    <w:rsid w:val="00B03399"/>
    <w:rsid w:val="00B0483B"/>
    <w:rsid w:val="00B17637"/>
    <w:rsid w:val="00B20CDD"/>
    <w:rsid w:val="00B224F1"/>
    <w:rsid w:val="00B22849"/>
    <w:rsid w:val="00B23FA8"/>
    <w:rsid w:val="00B3189F"/>
    <w:rsid w:val="00B357E6"/>
    <w:rsid w:val="00B44288"/>
    <w:rsid w:val="00B4447C"/>
    <w:rsid w:val="00B46284"/>
    <w:rsid w:val="00B52432"/>
    <w:rsid w:val="00B54EBF"/>
    <w:rsid w:val="00B56594"/>
    <w:rsid w:val="00B57898"/>
    <w:rsid w:val="00B64EE6"/>
    <w:rsid w:val="00B75EE3"/>
    <w:rsid w:val="00B809E4"/>
    <w:rsid w:val="00B813B8"/>
    <w:rsid w:val="00B8224A"/>
    <w:rsid w:val="00B97F3C"/>
    <w:rsid w:val="00BA17C8"/>
    <w:rsid w:val="00BB4553"/>
    <w:rsid w:val="00BB5F81"/>
    <w:rsid w:val="00BB6ACA"/>
    <w:rsid w:val="00BC3BFA"/>
    <w:rsid w:val="00BD623E"/>
    <w:rsid w:val="00BE2706"/>
    <w:rsid w:val="00BE4BE9"/>
    <w:rsid w:val="00C027CE"/>
    <w:rsid w:val="00C06DBF"/>
    <w:rsid w:val="00C1128A"/>
    <w:rsid w:val="00C117DF"/>
    <w:rsid w:val="00C12609"/>
    <w:rsid w:val="00C17CEB"/>
    <w:rsid w:val="00C17D31"/>
    <w:rsid w:val="00C2633B"/>
    <w:rsid w:val="00C37E66"/>
    <w:rsid w:val="00C41C14"/>
    <w:rsid w:val="00C45E3D"/>
    <w:rsid w:val="00C646ED"/>
    <w:rsid w:val="00C653C2"/>
    <w:rsid w:val="00C729F1"/>
    <w:rsid w:val="00C73B86"/>
    <w:rsid w:val="00C752A2"/>
    <w:rsid w:val="00C759AF"/>
    <w:rsid w:val="00C84AED"/>
    <w:rsid w:val="00C87203"/>
    <w:rsid w:val="00C9239F"/>
    <w:rsid w:val="00C941F8"/>
    <w:rsid w:val="00C96A64"/>
    <w:rsid w:val="00C97EB3"/>
    <w:rsid w:val="00CB0163"/>
    <w:rsid w:val="00CC1F6F"/>
    <w:rsid w:val="00CC523E"/>
    <w:rsid w:val="00CD5D6B"/>
    <w:rsid w:val="00CE6771"/>
    <w:rsid w:val="00CF1846"/>
    <w:rsid w:val="00D02B7C"/>
    <w:rsid w:val="00D05DB8"/>
    <w:rsid w:val="00D314BB"/>
    <w:rsid w:val="00D34295"/>
    <w:rsid w:val="00D46140"/>
    <w:rsid w:val="00D55CC4"/>
    <w:rsid w:val="00D65487"/>
    <w:rsid w:val="00D673A7"/>
    <w:rsid w:val="00D7007D"/>
    <w:rsid w:val="00D700B7"/>
    <w:rsid w:val="00D71953"/>
    <w:rsid w:val="00D82B0C"/>
    <w:rsid w:val="00D97924"/>
    <w:rsid w:val="00DA4834"/>
    <w:rsid w:val="00DA7E23"/>
    <w:rsid w:val="00DB103B"/>
    <w:rsid w:val="00DB487B"/>
    <w:rsid w:val="00E00C6E"/>
    <w:rsid w:val="00E14D0C"/>
    <w:rsid w:val="00E22849"/>
    <w:rsid w:val="00E3105F"/>
    <w:rsid w:val="00E458DE"/>
    <w:rsid w:val="00E51054"/>
    <w:rsid w:val="00E516D3"/>
    <w:rsid w:val="00E553CC"/>
    <w:rsid w:val="00E64738"/>
    <w:rsid w:val="00E75F0D"/>
    <w:rsid w:val="00E81394"/>
    <w:rsid w:val="00E93EB0"/>
    <w:rsid w:val="00E96058"/>
    <w:rsid w:val="00E96845"/>
    <w:rsid w:val="00EA4AF8"/>
    <w:rsid w:val="00EA71E7"/>
    <w:rsid w:val="00EB214D"/>
    <w:rsid w:val="00EB215A"/>
    <w:rsid w:val="00EB3EC1"/>
    <w:rsid w:val="00EB7B82"/>
    <w:rsid w:val="00EC468A"/>
    <w:rsid w:val="00ED1092"/>
    <w:rsid w:val="00ED7640"/>
    <w:rsid w:val="00EE1917"/>
    <w:rsid w:val="00EE32DB"/>
    <w:rsid w:val="00EE4758"/>
    <w:rsid w:val="00EF2E99"/>
    <w:rsid w:val="00F135C7"/>
    <w:rsid w:val="00F26B38"/>
    <w:rsid w:val="00F32AC2"/>
    <w:rsid w:val="00F54132"/>
    <w:rsid w:val="00F54DEE"/>
    <w:rsid w:val="00F555FD"/>
    <w:rsid w:val="00F6079F"/>
    <w:rsid w:val="00F674FA"/>
    <w:rsid w:val="00F71CE5"/>
    <w:rsid w:val="00F74225"/>
    <w:rsid w:val="00F917D2"/>
    <w:rsid w:val="00FB456C"/>
    <w:rsid w:val="00FB5DAA"/>
    <w:rsid w:val="00FC2CAE"/>
    <w:rsid w:val="00FC4E32"/>
    <w:rsid w:val="00FC704E"/>
    <w:rsid w:val="00FD7574"/>
    <w:rsid w:val="00FD7B12"/>
  </w:rsids>
  <m:mathPr>
    <m:mathFont m:val="Cambria Math"/>
    <m:brkBin m:val="before"/>
    <m:brkBinSub m:val="--"/>
    <m:smallFrac/>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B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14A2"/>
    <w:rPr>
      <w:color w:val="0000FF"/>
      <w:u w:val="single"/>
    </w:rPr>
  </w:style>
  <w:style w:type="paragraph" w:styleId="Header">
    <w:name w:val="header"/>
    <w:basedOn w:val="Normal"/>
    <w:link w:val="HeaderChar"/>
    <w:uiPriority w:val="99"/>
    <w:unhideWhenUsed/>
    <w:rsid w:val="005D1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4A2"/>
  </w:style>
  <w:style w:type="paragraph" w:styleId="Footer">
    <w:name w:val="footer"/>
    <w:basedOn w:val="Normal"/>
    <w:link w:val="FooterChar"/>
    <w:uiPriority w:val="99"/>
    <w:unhideWhenUsed/>
    <w:rsid w:val="005D1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4A2"/>
  </w:style>
  <w:style w:type="character" w:styleId="CommentReference">
    <w:name w:val="annotation reference"/>
    <w:basedOn w:val="DefaultParagraphFont"/>
    <w:uiPriority w:val="99"/>
    <w:semiHidden/>
    <w:unhideWhenUsed/>
    <w:rsid w:val="00B17637"/>
    <w:rPr>
      <w:sz w:val="16"/>
      <w:szCs w:val="16"/>
    </w:rPr>
  </w:style>
  <w:style w:type="paragraph" w:styleId="CommentText">
    <w:name w:val="annotation text"/>
    <w:basedOn w:val="Normal"/>
    <w:link w:val="CommentTextChar"/>
    <w:uiPriority w:val="99"/>
    <w:semiHidden/>
    <w:unhideWhenUsed/>
    <w:rsid w:val="00B17637"/>
    <w:pPr>
      <w:spacing w:line="240" w:lineRule="auto"/>
    </w:pPr>
    <w:rPr>
      <w:sz w:val="20"/>
      <w:szCs w:val="20"/>
    </w:rPr>
  </w:style>
  <w:style w:type="character" w:customStyle="1" w:styleId="CommentTextChar">
    <w:name w:val="Comment Text Char"/>
    <w:basedOn w:val="DefaultParagraphFont"/>
    <w:link w:val="CommentText"/>
    <w:uiPriority w:val="99"/>
    <w:semiHidden/>
    <w:rsid w:val="00B17637"/>
    <w:rPr>
      <w:sz w:val="20"/>
      <w:szCs w:val="20"/>
    </w:rPr>
  </w:style>
  <w:style w:type="paragraph" w:styleId="CommentSubject">
    <w:name w:val="annotation subject"/>
    <w:basedOn w:val="CommentText"/>
    <w:next w:val="CommentText"/>
    <w:link w:val="CommentSubjectChar"/>
    <w:uiPriority w:val="99"/>
    <w:semiHidden/>
    <w:unhideWhenUsed/>
    <w:rsid w:val="00B17637"/>
    <w:rPr>
      <w:b/>
      <w:bCs/>
    </w:rPr>
  </w:style>
  <w:style w:type="character" w:customStyle="1" w:styleId="CommentSubjectChar">
    <w:name w:val="Comment Subject Char"/>
    <w:basedOn w:val="CommentTextChar"/>
    <w:link w:val="CommentSubject"/>
    <w:uiPriority w:val="99"/>
    <w:semiHidden/>
    <w:rsid w:val="00B17637"/>
    <w:rPr>
      <w:b/>
      <w:bCs/>
      <w:sz w:val="20"/>
      <w:szCs w:val="20"/>
    </w:rPr>
  </w:style>
  <w:style w:type="paragraph" w:styleId="BalloonText">
    <w:name w:val="Balloon Text"/>
    <w:basedOn w:val="Normal"/>
    <w:link w:val="BalloonTextChar"/>
    <w:uiPriority w:val="99"/>
    <w:semiHidden/>
    <w:unhideWhenUsed/>
    <w:rsid w:val="00B176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637"/>
    <w:rPr>
      <w:rFonts w:ascii="Segoe UI" w:hAnsi="Segoe UI" w:cs="Segoe UI"/>
      <w:sz w:val="18"/>
      <w:szCs w:val="18"/>
    </w:rPr>
  </w:style>
  <w:style w:type="paragraph" w:styleId="ListParagraph">
    <w:name w:val="List Paragraph"/>
    <w:basedOn w:val="Normal"/>
    <w:uiPriority w:val="34"/>
    <w:qFormat/>
    <w:rsid w:val="004772AC"/>
    <w:pPr>
      <w:spacing w:after="200" w:line="276" w:lineRule="auto"/>
      <w:ind w:left="720"/>
      <w:contextualSpacing/>
    </w:pPr>
    <w:rPr>
      <w:rFonts w:ascii="Sakal Marathi" w:hAnsi="Sakal Marathi" w:cs="Sakal Marathi"/>
      <w:szCs w:val="20"/>
      <w:lang w:val="en-IN" w:bidi="mr-IN"/>
    </w:rPr>
  </w:style>
  <w:style w:type="character" w:styleId="Emphasis">
    <w:name w:val="Emphasis"/>
    <w:basedOn w:val="DefaultParagraphFont"/>
    <w:uiPriority w:val="20"/>
    <w:qFormat/>
    <w:rsid w:val="00BE4BE9"/>
    <w:rPr>
      <w:i/>
      <w:iCs/>
    </w:rPr>
  </w:style>
  <w:style w:type="character" w:customStyle="1" w:styleId="nolink">
    <w:name w:val="nolink"/>
    <w:basedOn w:val="DefaultParagraphFont"/>
    <w:rsid w:val="00BE4BE9"/>
  </w:style>
  <w:style w:type="character" w:customStyle="1" w:styleId="definition-url">
    <w:name w:val="definition-url"/>
    <w:basedOn w:val="DefaultParagraphFont"/>
    <w:rsid w:val="00BE4BE9"/>
  </w:style>
  <w:style w:type="paragraph" w:styleId="NormalWeb">
    <w:name w:val="Normal (Web)"/>
    <w:basedOn w:val="Normal"/>
    <w:uiPriority w:val="99"/>
    <w:unhideWhenUsed/>
    <w:rsid w:val="001929A8"/>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B05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05E3"/>
    <w:rPr>
      <w:sz w:val="20"/>
      <w:szCs w:val="20"/>
    </w:rPr>
  </w:style>
  <w:style w:type="character" w:styleId="FootnoteReference">
    <w:name w:val="footnote reference"/>
    <w:basedOn w:val="DefaultParagraphFont"/>
    <w:uiPriority w:val="99"/>
    <w:semiHidden/>
    <w:unhideWhenUsed/>
    <w:rsid w:val="007B05E3"/>
    <w:rPr>
      <w:vertAlign w:val="superscript"/>
    </w:rPr>
  </w:style>
</w:styles>
</file>

<file path=word/webSettings.xml><?xml version="1.0" encoding="utf-8"?>
<w:webSettings xmlns:r="http://schemas.openxmlformats.org/officeDocument/2006/relationships" xmlns:w="http://schemas.openxmlformats.org/wordprocessingml/2006/main">
  <w:divs>
    <w:div w:id="51588834">
      <w:bodyDiv w:val="1"/>
      <w:marLeft w:val="0"/>
      <w:marRight w:val="0"/>
      <w:marTop w:val="0"/>
      <w:marBottom w:val="0"/>
      <w:divBdr>
        <w:top w:val="none" w:sz="0" w:space="0" w:color="auto"/>
        <w:left w:val="none" w:sz="0" w:space="0" w:color="auto"/>
        <w:bottom w:val="none" w:sz="0" w:space="0" w:color="auto"/>
        <w:right w:val="none" w:sz="0" w:space="0" w:color="auto"/>
      </w:divBdr>
    </w:div>
    <w:div w:id="102770280">
      <w:bodyDiv w:val="1"/>
      <w:marLeft w:val="0"/>
      <w:marRight w:val="0"/>
      <w:marTop w:val="0"/>
      <w:marBottom w:val="0"/>
      <w:divBdr>
        <w:top w:val="none" w:sz="0" w:space="0" w:color="auto"/>
        <w:left w:val="none" w:sz="0" w:space="0" w:color="auto"/>
        <w:bottom w:val="none" w:sz="0" w:space="0" w:color="auto"/>
        <w:right w:val="none" w:sz="0" w:space="0" w:color="auto"/>
      </w:divBdr>
    </w:div>
    <w:div w:id="120851905">
      <w:bodyDiv w:val="1"/>
      <w:marLeft w:val="0"/>
      <w:marRight w:val="0"/>
      <w:marTop w:val="0"/>
      <w:marBottom w:val="0"/>
      <w:divBdr>
        <w:top w:val="none" w:sz="0" w:space="0" w:color="auto"/>
        <w:left w:val="none" w:sz="0" w:space="0" w:color="auto"/>
        <w:bottom w:val="none" w:sz="0" w:space="0" w:color="auto"/>
        <w:right w:val="none" w:sz="0" w:space="0" w:color="auto"/>
      </w:divBdr>
    </w:div>
    <w:div w:id="341007859">
      <w:bodyDiv w:val="1"/>
      <w:marLeft w:val="0"/>
      <w:marRight w:val="0"/>
      <w:marTop w:val="0"/>
      <w:marBottom w:val="0"/>
      <w:divBdr>
        <w:top w:val="none" w:sz="0" w:space="0" w:color="auto"/>
        <w:left w:val="none" w:sz="0" w:space="0" w:color="auto"/>
        <w:bottom w:val="none" w:sz="0" w:space="0" w:color="auto"/>
        <w:right w:val="none" w:sz="0" w:space="0" w:color="auto"/>
      </w:divBdr>
    </w:div>
    <w:div w:id="341317923">
      <w:bodyDiv w:val="1"/>
      <w:marLeft w:val="0"/>
      <w:marRight w:val="0"/>
      <w:marTop w:val="0"/>
      <w:marBottom w:val="0"/>
      <w:divBdr>
        <w:top w:val="none" w:sz="0" w:space="0" w:color="auto"/>
        <w:left w:val="none" w:sz="0" w:space="0" w:color="auto"/>
        <w:bottom w:val="none" w:sz="0" w:space="0" w:color="auto"/>
        <w:right w:val="none" w:sz="0" w:space="0" w:color="auto"/>
      </w:divBdr>
    </w:div>
    <w:div w:id="501628347">
      <w:bodyDiv w:val="1"/>
      <w:marLeft w:val="0"/>
      <w:marRight w:val="0"/>
      <w:marTop w:val="0"/>
      <w:marBottom w:val="0"/>
      <w:divBdr>
        <w:top w:val="none" w:sz="0" w:space="0" w:color="auto"/>
        <w:left w:val="none" w:sz="0" w:space="0" w:color="auto"/>
        <w:bottom w:val="none" w:sz="0" w:space="0" w:color="auto"/>
        <w:right w:val="none" w:sz="0" w:space="0" w:color="auto"/>
      </w:divBdr>
    </w:div>
    <w:div w:id="553078655">
      <w:bodyDiv w:val="1"/>
      <w:marLeft w:val="0"/>
      <w:marRight w:val="0"/>
      <w:marTop w:val="0"/>
      <w:marBottom w:val="0"/>
      <w:divBdr>
        <w:top w:val="none" w:sz="0" w:space="0" w:color="auto"/>
        <w:left w:val="none" w:sz="0" w:space="0" w:color="auto"/>
        <w:bottom w:val="none" w:sz="0" w:space="0" w:color="auto"/>
        <w:right w:val="none" w:sz="0" w:space="0" w:color="auto"/>
      </w:divBdr>
    </w:div>
    <w:div w:id="599994403">
      <w:bodyDiv w:val="1"/>
      <w:marLeft w:val="0"/>
      <w:marRight w:val="0"/>
      <w:marTop w:val="0"/>
      <w:marBottom w:val="0"/>
      <w:divBdr>
        <w:top w:val="none" w:sz="0" w:space="0" w:color="auto"/>
        <w:left w:val="none" w:sz="0" w:space="0" w:color="auto"/>
        <w:bottom w:val="none" w:sz="0" w:space="0" w:color="auto"/>
        <w:right w:val="none" w:sz="0" w:space="0" w:color="auto"/>
      </w:divBdr>
    </w:div>
    <w:div w:id="641496579">
      <w:bodyDiv w:val="1"/>
      <w:marLeft w:val="0"/>
      <w:marRight w:val="0"/>
      <w:marTop w:val="0"/>
      <w:marBottom w:val="0"/>
      <w:divBdr>
        <w:top w:val="none" w:sz="0" w:space="0" w:color="auto"/>
        <w:left w:val="none" w:sz="0" w:space="0" w:color="auto"/>
        <w:bottom w:val="none" w:sz="0" w:space="0" w:color="auto"/>
        <w:right w:val="none" w:sz="0" w:space="0" w:color="auto"/>
      </w:divBdr>
    </w:div>
    <w:div w:id="656154888">
      <w:bodyDiv w:val="1"/>
      <w:marLeft w:val="0"/>
      <w:marRight w:val="0"/>
      <w:marTop w:val="0"/>
      <w:marBottom w:val="0"/>
      <w:divBdr>
        <w:top w:val="none" w:sz="0" w:space="0" w:color="auto"/>
        <w:left w:val="none" w:sz="0" w:space="0" w:color="auto"/>
        <w:bottom w:val="none" w:sz="0" w:space="0" w:color="auto"/>
        <w:right w:val="none" w:sz="0" w:space="0" w:color="auto"/>
      </w:divBdr>
    </w:div>
    <w:div w:id="690229357">
      <w:bodyDiv w:val="1"/>
      <w:marLeft w:val="0"/>
      <w:marRight w:val="0"/>
      <w:marTop w:val="0"/>
      <w:marBottom w:val="0"/>
      <w:divBdr>
        <w:top w:val="none" w:sz="0" w:space="0" w:color="auto"/>
        <w:left w:val="none" w:sz="0" w:space="0" w:color="auto"/>
        <w:bottom w:val="none" w:sz="0" w:space="0" w:color="auto"/>
        <w:right w:val="none" w:sz="0" w:space="0" w:color="auto"/>
      </w:divBdr>
    </w:div>
    <w:div w:id="711998357">
      <w:bodyDiv w:val="1"/>
      <w:marLeft w:val="0"/>
      <w:marRight w:val="0"/>
      <w:marTop w:val="0"/>
      <w:marBottom w:val="0"/>
      <w:divBdr>
        <w:top w:val="none" w:sz="0" w:space="0" w:color="auto"/>
        <w:left w:val="none" w:sz="0" w:space="0" w:color="auto"/>
        <w:bottom w:val="none" w:sz="0" w:space="0" w:color="auto"/>
        <w:right w:val="none" w:sz="0" w:space="0" w:color="auto"/>
      </w:divBdr>
      <w:divsChild>
        <w:div w:id="1851138475">
          <w:marLeft w:val="336"/>
          <w:marRight w:val="0"/>
          <w:marTop w:val="120"/>
          <w:marBottom w:val="312"/>
          <w:divBdr>
            <w:top w:val="none" w:sz="0" w:space="0" w:color="auto"/>
            <w:left w:val="none" w:sz="0" w:space="0" w:color="auto"/>
            <w:bottom w:val="none" w:sz="0" w:space="0" w:color="auto"/>
            <w:right w:val="none" w:sz="0" w:space="0" w:color="auto"/>
          </w:divBdr>
          <w:divsChild>
            <w:div w:id="13542665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45539035">
      <w:bodyDiv w:val="1"/>
      <w:marLeft w:val="0"/>
      <w:marRight w:val="0"/>
      <w:marTop w:val="0"/>
      <w:marBottom w:val="0"/>
      <w:divBdr>
        <w:top w:val="none" w:sz="0" w:space="0" w:color="auto"/>
        <w:left w:val="none" w:sz="0" w:space="0" w:color="auto"/>
        <w:bottom w:val="none" w:sz="0" w:space="0" w:color="auto"/>
        <w:right w:val="none" w:sz="0" w:space="0" w:color="auto"/>
      </w:divBdr>
    </w:div>
    <w:div w:id="799955892">
      <w:bodyDiv w:val="1"/>
      <w:marLeft w:val="0"/>
      <w:marRight w:val="0"/>
      <w:marTop w:val="0"/>
      <w:marBottom w:val="0"/>
      <w:divBdr>
        <w:top w:val="none" w:sz="0" w:space="0" w:color="auto"/>
        <w:left w:val="none" w:sz="0" w:space="0" w:color="auto"/>
        <w:bottom w:val="none" w:sz="0" w:space="0" w:color="auto"/>
        <w:right w:val="none" w:sz="0" w:space="0" w:color="auto"/>
      </w:divBdr>
    </w:div>
    <w:div w:id="949505671">
      <w:bodyDiv w:val="1"/>
      <w:marLeft w:val="0"/>
      <w:marRight w:val="0"/>
      <w:marTop w:val="0"/>
      <w:marBottom w:val="0"/>
      <w:divBdr>
        <w:top w:val="none" w:sz="0" w:space="0" w:color="auto"/>
        <w:left w:val="none" w:sz="0" w:space="0" w:color="auto"/>
        <w:bottom w:val="none" w:sz="0" w:space="0" w:color="auto"/>
        <w:right w:val="none" w:sz="0" w:space="0" w:color="auto"/>
      </w:divBdr>
    </w:div>
    <w:div w:id="1240023371">
      <w:bodyDiv w:val="1"/>
      <w:marLeft w:val="0"/>
      <w:marRight w:val="0"/>
      <w:marTop w:val="0"/>
      <w:marBottom w:val="0"/>
      <w:divBdr>
        <w:top w:val="none" w:sz="0" w:space="0" w:color="auto"/>
        <w:left w:val="none" w:sz="0" w:space="0" w:color="auto"/>
        <w:bottom w:val="none" w:sz="0" w:space="0" w:color="auto"/>
        <w:right w:val="none" w:sz="0" w:space="0" w:color="auto"/>
      </w:divBdr>
    </w:div>
    <w:div w:id="1247302603">
      <w:bodyDiv w:val="1"/>
      <w:marLeft w:val="0"/>
      <w:marRight w:val="0"/>
      <w:marTop w:val="0"/>
      <w:marBottom w:val="0"/>
      <w:divBdr>
        <w:top w:val="none" w:sz="0" w:space="0" w:color="auto"/>
        <w:left w:val="none" w:sz="0" w:space="0" w:color="auto"/>
        <w:bottom w:val="none" w:sz="0" w:space="0" w:color="auto"/>
        <w:right w:val="none" w:sz="0" w:space="0" w:color="auto"/>
      </w:divBdr>
      <w:divsChild>
        <w:div w:id="555092196">
          <w:marLeft w:val="0"/>
          <w:marRight w:val="0"/>
          <w:marTop w:val="0"/>
          <w:marBottom w:val="0"/>
          <w:divBdr>
            <w:top w:val="none" w:sz="0" w:space="0" w:color="auto"/>
            <w:left w:val="none" w:sz="0" w:space="0" w:color="auto"/>
            <w:bottom w:val="none" w:sz="0" w:space="0" w:color="auto"/>
            <w:right w:val="none" w:sz="0" w:space="0" w:color="auto"/>
          </w:divBdr>
        </w:div>
      </w:divsChild>
    </w:div>
    <w:div w:id="1281034024">
      <w:bodyDiv w:val="1"/>
      <w:marLeft w:val="0"/>
      <w:marRight w:val="0"/>
      <w:marTop w:val="0"/>
      <w:marBottom w:val="0"/>
      <w:divBdr>
        <w:top w:val="none" w:sz="0" w:space="0" w:color="auto"/>
        <w:left w:val="none" w:sz="0" w:space="0" w:color="auto"/>
        <w:bottom w:val="none" w:sz="0" w:space="0" w:color="auto"/>
        <w:right w:val="none" w:sz="0" w:space="0" w:color="auto"/>
      </w:divBdr>
    </w:div>
    <w:div w:id="1287659124">
      <w:bodyDiv w:val="1"/>
      <w:marLeft w:val="0"/>
      <w:marRight w:val="0"/>
      <w:marTop w:val="0"/>
      <w:marBottom w:val="0"/>
      <w:divBdr>
        <w:top w:val="none" w:sz="0" w:space="0" w:color="auto"/>
        <w:left w:val="none" w:sz="0" w:space="0" w:color="auto"/>
        <w:bottom w:val="none" w:sz="0" w:space="0" w:color="auto"/>
        <w:right w:val="none" w:sz="0" w:space="0" w:color="auto"/>
      </w:divBdr>
    </w:div>
    <w:div w:id="1401054476">
      <w:bodyDiv w:val="1"/>
      <w:marLeft w:val="0"/>
      <w:marRight w:val="0"/>
      <w:marTop w:val="0"/>
      <w:marBottom w:val="0"/>
      <w:divBdr>
        <w:top w:val="none" w:sz="0" w:space="0" w:color="auto"/>
        <w:left w:val="none" w:sz="0" w:space="0" w:color="auto"/>
        <w:bottom w:val="none" w:sz="0" w:space="0" w:color="auto"/>
        <w:right w:val="none" w:sz="0" w:space="0" w:color="auto"/>
      </w:divBdr>
    </w:div>
    <w:div w:id="1471289852">
      <w:bodyDiv w:val="1"/>
      <w:marLeft w:val="0"/>
      <w:marRight w:val="0"/>
      <w:marTop w:val="0"/>
      <w:marBottom w:val="0"/>
      <w:divBdr>
        <w:top w:val="none" w:sz="0" w:space="0" w:color="auto"/>
        <w:left w:val="none" w:sz="0" w:space="0" w:color="auto"/>
        <w:bottom w:val="none" w:sz="0" w:space="0" w:color="auto"/>
        <w:right w:val="none" w:sz="0" w:space="0" w:color="auto"/>
      </w:divBdr>
    </w:div>
    <w:div w:id="1501697543">
      <w:bodyDiv w:val="1"/>
      <w:marLeft w:val="0"/>
      <w:marRight w:val="0"/>
      <w:marTop w:val="0"/>
      <w:marBottom w:val="0"/>
      <w:divBdr>
        <w:top w:val="none" w:sz="0" w:space="0" w:color="auto"/>
        <w:left w:val="none" w:sz="0" w:space="0" w:color="auto"/>
        <w:bottom w:val="none" w:sz="0" w:space="0" w:color="auto"/>
        <w:right w:val="none" w:sz="0" w:space="0" w:color="auto"/>
      </w:divBdr>
      <w:divsChild>
        <w:div w:id="1230724037">
          <w:marLeft w:val="0"/>
          <w:marRight w:val="0"/>
          <w:marTop w:val="0"/>
          <w:marBottom w:val="0"/>
          <w:divBdr>
            <w:top w:val="none" w:sz="0" w:space="0" w:color="auto"/>
            <w:left w:val="none" w:sz="0" w:space="0" w:color="auto"/>
            <w:bottom w:val="none" w:sz="0" w:space="0" w:color="auto"/>
            <w:right w:val="none" w:sz="0" w:space="0" w:color="auto"/>
          </w:divBdr>
        </w:div>
      </w:divsChild>
    </w:div>
    <w:div w:id="1522935656">
      <w:bodyDiv w:val="1"/>
      <w:marLeft w:val="0"/>
      <w:marRight w:val="0"/>
      <w:marTop w:val="0"/>
      <w:marBottom w:val="0"/>
      <w:divBdr>
        <w:top w:val="none" w:sz="0" w:space="0" w:color="auto"/>
        <w:left w:val="none" w:sz="0" w:space="0" w:color="auto"/>
        <w:bottom w:val="none" w:sz="0" w:space="0" w:color="auto"/>
        <w:right w:val="none" w:sz="0" w:space="0" w:color="auto"/>
      </w:divBdr>
    </w:div>
    <w:div w:id="1523201910">
      <w:bodyDiv w:val="1"/>
      <w:marLeft w:val="0"/>
      <w:marRight w:val="0"/>
      <w:marTop w:val="0"/>
      <w:marBottom w:val="0"/>
      <w:divBdr>
        <w:top w:val="none" w:sz="0" w:space="0" w:color="auto"/>
        <w:left w:val="none" w:sz="0" w:space="0" w:color="auto"/>
        <w:bottom w:val="none" w:sz="0" w:space="0" w:color="auto"/>
        <w:right w:val="none" w:sz="0" w:space="0" w:color="auto"/>
      </w:divBdr>
    </w:div>
    <w:div w:id="1692102785">
      <w:bodyDiv w:val="1"/>
      <w:marLeft w:val="0"/>
      <w:marRight w:val="0"/>
      <w:marTop w:val="0"/>
      <w:marBottom w:val="0"/>
      <w:divBdr>
        <w:top w:val="none" w:sz="0" w:space="0" w:color="auto"/>
        <w:left w:val="none" w:sz="0" w:space="0" w:color="auto"/>
        <w:bottom w:val="none" w:sz="0" w:space="0" w:color="auto"/>
        <w:right w:val="none" w:sz="0" w:space="0" w:color="auto"/>
      </w:divBdr>
    </w:div>
    <w:div w:id="1847163660">
      <w:bodyDiv w:val="1"/>
      <w:marLeft w:val="0"/>
      <w:marRight w:val="0"/>
      <w:marTop w:val="0"/>
      <w:marBottom w:val="0"/>
      <w:divBdr>
        <w:top w:val="none" w:sz="0" w:space="0" w:color="auto"/>
        <w:left w:val="none" w:sz="0" w:space="0" w:color="auto"/>
        <w:bottom w:val="none" w:sz="0" w:space="0" w:color="auto"/>
        <w:right w:val="none" w:sz="0" w:space="0" w:color="auto"/>
      </w:divBdr>
    </w:div>
    <w:div w:id="1896043294">
      <w:bodyDiv w:val="1"/>
      <w:marLeft w:val="0"/>
      <w:marRight w:val="0"/>
      <w:marTop w:val="0"/>
      <w:marBottom w:val="0"/>
      <w:divBdr>
        <w:top w:val="none" w:sz="0" w:space="0" w:color="auto"/>
        <w:left w:val="none" w:sz="0" w:space="0" w:color="auto"/>
        <w:bottom w:val="none" w:sz="0" w:space="0" w:color="auto"/>
        <w:right w:val="none" w:sz="0" w:space="0" w:color="auto"/>
      </w:divBdr>
    </w:div>
    <w:div w:id="1911424654">
      <w:bodyDiv w:val="1"/>
      <w:marLeft w:val="0"/>
      <w:marRight w:val="0"/>
      <w:marTop w:val="0"/>
      <w:marBottom w:val="0"/>
      <w:divBdr>
        <w:top w:val="none" w:sz="0" w:space="0" w:color="auto"/>
        <w:left w:val="none" w:sz="0" w:space="0" w:color="auto"/>
        <w:bottom w:val="none" w:sz="0" w:space="0" w:color="auto"/>
        <w:right w:val="none" w:sz="0" w:space="0" w:color="auto"/>
      </w:divBdr>
    </w:div>
    <w:div w:id="1931741493">
      <w:bodyDiv w:val="1"/>
      <w:marLeft w:val="0"/>
      <w:marRight w:val="0"/>
      <w:marTop w:val="0"/>
      <w:marBottom w:val="0"/>
      <w:divBdr>
        <w:top w:val="none" w:sz="0" w:space="0" w:color="auto"/>
        <w:left w:val="none" w:sz="0" w:space="0" w:color="auto"/>
        <w:bottom w:val="none" w:sz="0" w:space="0" w:color="auto"/>
        <w:right w:val="none" w:sz="0" w:space="0" w:color="auto"/>
      </w:divBdr>
    </w:div>
    <w:div w:id="1986811144">
      <w:bodyDiv w:val="1"/>
      <w:marLeft w:val="0"/>
      <w:marRight w:val="0"/>
      <w:marTop w:val="0"/>
      <w:marBottom w:val="0"/>
      <w:divBdr>
        <w:top w:val="none" w:sz="0" w:space="0" w:color="auto"/>
        <w:left w:val="none" w:sz="0" w:space="0" w:color="auto"/>
        <w:bottom w:val="none" w:sz="0" w:space="0" w:color="auto"/>
        <w:right w:val="none" w:sz="0" w:space="0" w:color="auto"/>
      </w:divBdr>
    </w:div>
    <w:div w:id="2014067875">
      <w:bodyDiv w:val="1"/>
      <w:marLeft w:val="0"/>
      <w:marRight w:val="0"/>
      <w:marTop w:val="0"/>
      <w:marBottom w:val="0"/>
      <w:divBdr>
        <w:top w:val="none" w:sz="0" w:space="0" w:color="auto"/>
        <w:left w:val="none" w:sz="0" w:space="0" w:color="auto"/>
        <w:bottom w:val="none" w:sz="0" w:space="0" w:color="auto"/>
        <w:right w:val="none" w:sz="0" w:space="0" w:color="auto"/>
      </w:divBdr>
    </w:div>
    <w:div w:id="2064674683">
      <w:bodyDiv w:val="1"/>
      <w:marLeft w:val="0"/>
      <w:marRight w:val="0"/>
      <w:marTop w:val="0"/>
      <w:marBottom w:val="0"/>
      <w:divBdr>
        <w:top w:val="none" w:sz="0" w:space="0" w:color="auto"/>
        <w:left w:val="none" w:sz="0" w:space="0" w:color="auto"/>
        <w:bottom w:val="none" w:sz="0" w:space="0" w:color="auto"/>
        <w:right w:val="none" w:sz="0" w:space="0" w:color="auto"/>
      </w:divBdr>
    </w:div>
    <w:div w:id="2072776650">
      <w:bodyDiv w:val="1"/>
      <w:marLeft w:val="0"/>
      <w:marRight w:val="0"/>
      <w:marTop w:val="0"/>
      <w:marBottom w:val="0"/>
      <w:divBdr>
        <w:top w:val="none" w:sz="0" w:space="0" w:color="auto"/>
        <w:left w:val="none" w:sz="0" w:space="0" w:color="auto"/>
        <w:bottom w:val="none" w:sz="0" w:space="0" w:color="auto"/>
        <w:right w:val="none" w:sz="0" w:space="0" w:color="auto"/>
      </w:divBdr>
    </w:div>
    <w:div w:id="2085184089">
      <w:bodyDiv w:val="1"/>
      <w:marLeft w:val="0"/>
      <w:marRight w:val="0"/>
      <w:marTop w:val="0"/>
      <w:marBottom w:val="0"/>
      <w:divBdr>
        <w:top w:val="none" w:sz="0" w:space="0" w:color="auto"/>
        <w:left w:val="none" w:sz="0" w:space="0" w:color="auto"/>
        <w:bottom w:val="none" w:sz="0" w:space="0" w:color="auto"/>
        <w:right w:val="none" w:sz="0" w:space="0" w:color="auto"/>
      </w:divBdr>
    </w:div>
    <w:div w:id="2093316106">
      <w:bodyDiv w:val="1"/>
      <w:marLeft w:val="0"/>
      <w:marRight w:val="0"/>
      <w:marTop w:val="0"/>
      <w:marBottom w:val="0"/>
      <w:divBdr>
        <w:top w:val="none" w:sz="0" w:space="0" w:color="auto"/>
        <w:left w:val="none" w:sz="0" w:space="0" w:color="auto"/>
        <w:bottom w:val="none" w:sz="0" w:space="0" w:color="auto"/>
        <w:right w:val="none" w:sz="0" w:space="0" w:color="auto"/>
      </w:divBdr>
    </w:div>
    <w:div w:id="211500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Office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Office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600" b="0" i="0" u="none" strike="noStrike" kern="1200" spc="0" baseline="0">
                <a:solidFill>
                  <a:schemeClr val="tx1">
                    <a:lumMod val="65000"/>
                    <a:lumOff val="35000"/>
                  </a:schemeClr>
                </a:solidFill>
                <a:latin typeface="+mn-lt"/>
                <a:ea typeface="+mn-ea"/>
                <a:cs typeface="+mn-cs"/>
              </a:defRPr>
            </a:pPr>
            <a:r>
              <a:rPr lang="en-US" sz="1600" b="1">
                <a:latin typeface="Times New Roman" panose="02020603050405020304" pitchFamily="18" charset="0"/>
                <a:cs typeface="Times New Roman" panose="02020603050405020304" pitchFamily="18" charset="0"/>
              </a:rPr>
              <a:t>Current</a:t>
            </a:r>
            <a:r>
              <a:rPr lang="en-US" sz="1600" b="1" baseline="0">
                <a:latin typeface="Times New Roman" panose="02020603050405020304" pitchFamily="18" charset="0"/>
                <a:cs typeface="Times New Roman" panose="02020603050405020304" pitchFamily="18" charset="0"/>
              </a:rPr>
              <a:t> Ratio</a:t>
            </a:r>
            <a:endParaRPr lang="en-US" sz="1600" b="1">
              <a:latin typeface="Times New Roman" panose="02020603050405020304" pitchFamily="18" charset="0"/>
              <a:cs typeface="Times New Roman" panose="02020603050405020304" pitchFamily="18" charset="0"/>
            </a:endParaRPr>
          </a:p>
        </c:rich>
      </c:tx>
      <c:layout/>
      <c:spPr>
        <a:noFill/>
        <a:ln>
          <a:noFill/>
        </a:ln>
        <a:effectLst/>
      </c:spPr>
    </c:title>
    <c:plotArea>
      <c:layout/>
      <c:barChart>
        <c:barDir val="col"/>
        <c:grouping val="clustered"/>
        <c:ser>
          <c:idx val="0"/>
          <c:order val="0"/>
          <c:tx>
            <c:strRef>
              <c:f>Sheet1!$B$1</c:f>
              <c:strCache>
                <c:ptCount val="1"/>
                <c:pt idx="0">
                  <c:v>Current Ratio of ACC Cement Ltd.</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0.89000000000000068</c:v>
                </c:pt>
                <c:pt idx="1">
                  <c:v>0.92</c:v>
                </c:pt>
                <c:pt idx="2">
                  <c:v>0.9</c:v>
                </c:pt>
                <c:pt idx="3">
                  <c:v>1.08</c:v>
                </c:pt>
                <c:pt idx="4">
                  <c:v>1.3900000000000001</c:v>
                </c:pt>
              </c:numCache>
            </c:numRef>
          </c:val>
        </c:ser>
        <c:ser>
          <c:idx val="1"/>
          <c:order val="1"/>
          <c:tx>
            <c:strRef>
              <c:f>Sheet1!$C$1</c:f>
              <c:strCache>
                <c:ptCount val="1"/>
                <c:pt idx="0">
                  <c:v>Current Ratio of Ambuja cement Ltd.</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Sheet1!$C$2:$C$6</c:f>
              <c:numCache>
                <c:formatCode>General</c:formatCode>
                <c:ptCount val="5"/>
                <c:pt idx="0">
                  <c:v>1.91</c:v>
                </c:pt>
                <c:pt idx="1">
                  <c:v>2.0299999999999998</c:v>
                </c:pt>
                <c:pt idx="2">
                  <c:v>1.23</c:v>
                </c:pt>
                <c:pt idx="3">
                  <c:v>1.34</c:v>
                </c:pt>
                <c:pt idx="4">
                  <c:v>1.55</c:v>
                </c:pt>
              </c:numCache>
            </c:numRef>
          </c:val>
        </c:ser>
        <c:dLbls>
          <c:showVal val="1"/>
        </c:dLbls>
        <c:gapWidth val="219"/>
        <c:overlap val="-27"/>
        <c:axId val="74386816"/>
        <c:axId val="80651776"/>
      </c:barChart>
      <c:catAx>
        <c:axId val="74386816"/>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layout/>
          <c:spPr>
            <a:noFill/>
            <a:ln>
              <a:noFill/>
            </a:ln>
            <a:effectLst/>
          </c:spPr>
        </c:title>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0651776"/>
        <c:crosses val="autoZero"/>
        <c:auto val="1"/>
        <c:lblAlgn val="ctr"/>
        <c:lblOffset val="100"/>
      </c:catAx>
      <c:valAx>
        <c:axId val="80651776"/>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RATIO</a:t>
                </a:r>
              </a:p>
            </c:rich>
          </c:tx>
          <c:layout/>
          <c:spPr>
            <a:noFill/>
            <a:ln>
              <a:noFill/>
            </a:ln>
            <a:effectLst/>
          </c:spPr>
        </c:title>
        <c:numFmt formatCode="General" sourceLinked="1"/>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74386816"/>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latin typeface="Times New Roman" panose="02020603050405020304" pitchFamily="18" charset="0"/>
                <a:cs typeface="Times New Roman" panose="02020603050405020304" pitchFamily="18" charset="0"/>
              </a:rPr>
              <a:t>Quick Ratio</a:t>
            </a:r>
            <a:endParaRPr lang="en-US" b="1">
              <a:latin typeface="Times New Roman" panose="02020603050405020304" pitchFamily="18" charset="0"/>
              <a:cs typeface="Times New Roman" panose="02020603050405020304" pitchFamily="18" charset="0"/>
            </a:endParaRPr>
          </a:p>
        </c:rich>
      </c:tx>
      <c:layout/>
      <c:spPr>
        <a:noFill/>
        <a:ln>
          <a:noFill/>
        </a:ln>
        <a:effectLst/>
      </c:spPr>
    </c:title>
    <c:plotArea>
      <c:layout/>
      <c:barChart>
        <c:barDir val="col"/>
        <c:grouping val="clustered"/>
        <c:ser>
          <c:idx val="0"/>
          <c:order val="0"/>
          <c:tx>
            <c:strRef>
              <c:f>Sheet1!$B$1</c:f>
              <c:strCache>
                <c:ptCount val="1"/>
                <c:pt idx="0">
                  <c:v>Quick Ratio of ACC Cement Ltd.</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0.56999999999999995</c:v>
                </c:pt>
                <c:pt idx="1">
                  <c:v>0.62000000000000066</c:v>
                </c:pt>
                <c:pt idx="2">
                  <c:v>0.60000000000000064</c:v>
                </c:pt>
                <c:pt idx="3">
                  <c:v>0.79</c:v>
                </c:pt>
                <c:pt idx="4">
                  <c:v>1.04</c:v>
                </c:pt>
              </c:numCache>
            </c:numRef>
          </c:val>
        </c:ser>
        <c:ser>
          <c:idx val="1"/>
          <c:order val="1"/>
          <c:tx>
            <c:strRef>
              <c:f>Sheet1!$C$1</c:f>
              <c:strCache>
                <c:ptCount val="1"/>
                <c:pt idx="0">
                  <c:v>Quick Ratio of AMBUJA Cement Ltd.</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Sheet1!$C$2:$C$6</c:f>
              <c:numCache>
                <c:formatCode>General</c:formatCode>
                <c:ptCount val="5"/>
                <c:pt idx="0">
                  <c:v>1.49</c:v>
                </c:pt>
                <c:pt idx="1">
                  <c:v>1.75</c:v>
                </c:pt>
                <c:pt idx="2">
                  <c:v>0.59</c:v>
                </c:pt>
                <c:pt idx="3">
                  <c:v>1.08</c:v>
                </c:pt>
                <c:pt idx="4">
                  <c:v>1.2</c:v>
                </c:pt>
              </c:numCache>
            </c:numRef>
          </c:val>
        </c:ser>
        <c:dLbls>
          <c:showVal val="1"/>
        </c:dLbls>
        <c:gapWidth val="219"/>
        <c:overlap val="-27"/>
        <c:axId val="39435264"/>
        <c:axId val="39445632"/>
      </c:barChart>
      <c:catAx>
        <c:axId val="3943526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47230807086614213"/>
              <c:y val="0.8171422322209731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9445632"/>
        <c:crosses val="autoZero"/>
        <c:auto val="1"/>
        <c:lblAlgn val="ctr"/>
        <c:lblOffset val="100"/>
      </c:catAx>
      <c:valAx>
        <c:axId val="3944563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RATIO</a:t>
                </a:r>
              </a:p>
            </c:rich>
          </c:tx>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9435264"/>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latin typeface="Times New Roman" panose="02020603050405020304" pitchFamily="18" charset="0"/>
                <a:cs typeface="Times New Roman" panose="02020603050405020304" pitchFamily="18" charset="0"/>
              </a:rPr>
              <a:t>Gross Profit Ratio</a:t>
            </a:r>
            <a:endParaRPr lang="en-US" b="1">
              <a:latin typeface="Times New Roman" panose="02020603050405020304" pitchFamily="18" charset="0"/>
              <a:cs typeface="Times New Roman" panose="02020603050405020304" pitchFamily="18" charset="0"/>
            </a:endParaRPr>
          </a:p>
        </c:rich>
      </c:tx>
      <c:layout>
        <c:manualLayout>
          <c:xMode val="edge"/>
          <c:yMode val="edge"/>
          <c:x val="0.34289224547320685"/>
          <c:y val="2.7303754266211604E-2"/>
        </c:manualLayout>
      </c:layout>
      <c:spPr>
        <a:noFill/>
        <a:ln>
          <a:noFill/>
        </a:ln>
        <a:effectLst/>
      </c:spPr>
    </c:title>
    <c:plotArea>
      <c:layout/>
      <c:barChart>
        <c:barDir val="col"/>
        <c:grouping val="clustered"/>
        <c:ser>
          <c:idx val="0"/>
          <c:order val="0"/>
          <c:tx>
            <c:strRef>
              <c:f>Sheet1!$B$1</c:f>
              <c:strCache>
                <c:ptCount val="1"/>
                <c:pt idx="0">
                  <c:v>Gross Profit Ratio of ACC Cement Ltd.</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13.13</c:v>
                </c:pt>
                <c:pt idx="1">
                  <c:v>13.44</c:v>
                </c:pt>
                <c:pt idx="2">
                  <c:v>13.68</c:v>
                </c:pt>
                <c:pt idx="3">
                  <c:v>14.79</c:v>
                </c:pt>
                <c:pt idx="4">
                  <c:v>14.13</c:v>
                </c:pt>
              </c:numCache>
            </c:numRef>
          </c:val>
        </c:ser>
        <c:ser>
          <c:idx val="1"/>
          <c:order val="1"/>
          <c:tx>
            <c:strRef>
              <c:f>Sheet1!$C$1</c:f>
              <c:strCache>
                <c:ptCount val="1"/>
                <c:pt idx="0">
                  <c:v>Gross Profit Ratio of AMBUJA Cement Ltd.</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Sheet1!$C$2:$C$6</c:f>
              <c:numCache>
                <c:formatCode>General</c:formatCode>
                <c:ptCount val="5"/>
                <c:pt idx="0">
                  <c:v>19.45</c:v>
                </c:pt>
                <c:pt idx="1">
                  <c:v>16.34</c:v>
                </c:pt>
                <c:pt idx="2">
                  <c:v>18.559999999999999</c:v>
                </c:pt>
                <c:pt idx="3">
                  <c:v>18.93</c:v>
                </c:pt>
                <c:pt idx="4">
                  <c:v>17.23</c:v>
                </c:pt>
              </c:numCache>
            </c:numRef>
          </c:val>
        </c:ser>
        <c:dLbls>
          <c:showVal val="1"/>
        </c:dLbls>
        <c:gapWidth val="219"/>
        <c:overlap val="-27"/>
        <c:axId val="80743040"/>
        <c:axId val="80753408"/>
      </c:barChart>
      <c:catAx>
        <c:axId val="80743040"/>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47230807086614213"/>
              <c:y val="0.8171422322209731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0753408"/>
        <c:crosses val="autoZero"/>
        <c:auto val="1"/>
        <c:lblAlgn val="ctr"/>
        <c:lblOffset val="100"/>
      </c:catAx>
      <c:valAx>
        <c:axId val="8075340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RATIO</a:t>
                </a:r>
              </a:p>
            </c:rich>
          </c:tx>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0743040"/>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latin typeface="Times New Roman" panose="02020603050405020304" pitchFamily="18" charset="0"/>
                <a:cs typeface="Times New Roman" panose="02020603050405020304" pitchFamily="18" charset="0"/>
              </a:rPr>
              <a:t>Net Profit Ratios</a:t>
            </a:r>
            <a:endParaRPr lang="en-US">
              <a:latin typeface="Times New Roman" panose="02020603050405020304" pitchFamily="18" charset="0"/>
              <a:cs typeface="Times New Roman" panose="02020603050405020304" pitchFamily="18" charset="0"/>
            </a:endParaRPr>
          </a:p>
        </c:rich>
      </c:tx>
      <c:layout>
        <c:manualLayout>
          <c:xMode val="edge"/>
          <c:yMode val="edge"/>
          <c:x val="0.41170048865842995"/>
          <c:y val="4.1994750656167965E-2"/>
        </c:manualLayout>
      </c:layout>
      <c:spPr>
        <a:noFill/>
        <a:ln>
          <a:noFill/>
        </a:ln>
        <a:effectLst/>
      </c:spPr>
    </c:title>
    <c:plotArea>
      <c:layout/>
      <c:barChart>
        <c:barDir val="col"/>
        <c:grouping val="clustered"/>
        <c:ser>
          <c:idx val="0"/>
          <c:order val="0"/>
          <c:tx>
            <c:strRef>
              <c:f>Sheet1!$B$1</c:f>
              <c:strCache>
                <c:ptCount val="1"/>
                <c:pt idx="0">
                  <c:v>Net Profit Ratio of ACC Cement Ltd.</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10.18</c:v>
                </c:pt>
                <c:pt idx="1">
                  <c:v>5.17</c:v>
                </c:pt>
                <c:pt idx="2">
                  <c:v>5.59</c:v>
                </c:pt>
                <c:pt idx="3">
                  <c:v>7.09</c:v>
                </c:pt>
                <c:pt idx="4">
                  <c:v>10.41</c:v>
                </c:pt>
              </c:numCache>
            </c:numRef>
          </c:val>
        </c:ser>
        <c:ser>
          <c:idx val="1"/>
          <c:order val="1"/>
          <c:tx>
            <c:strRef>
              <c:f>Sheet1!$C$1</c:f>
              <c:strCache>
                <c:ptCount val="1"/>
                <c:pt idx="0">
                  <c:v>Net Profit Ratio of AMBUJA Cement Ltd.</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Sheet1!$C$2:$C$6</c:f>
              <c:numCache>
                <c:formatCode>General</c:formatCode>
                <c:ptCount val="5"/>
                <c:pt idx="0">
                  <c:v>15.09</c:v>
                </c:pt>
                <c:pt idx="1">
                  <c:v>8.6300000000000008</c:v>
                </c:pt>
                <c:pt idx="2">
                  <c:v>10.220000000000001</c:v>
                </c:pt>
                <c:pt idx="3">
                  <c:v>12.2</c:v>
                </c:pt>
                <c:pt idx="4">
                  <c:v>13.55</c:v>
                </c:pt>
              </c:numCache>
            </c:numRef>
          </c:val>
        </c:ser>
        <c:dLbls>
          <c:showVal val="1"/>
        </c:dLbls>
        <c:gapWidth val="219"/>
        <c:overlap val="-27"/>
        <c:axId val="81885440"/>
        <c:axId val="81899904"/>
      </c:barChart>
      <c:catAx>
        <c:axId val="81885440"/>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47230807086614213"/>
              <c:y val="0.8171422322209731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1899904"/>
        <c:crosses val="autoZero"/>
        <c:auto val="1"/>
        <c:lblAlgn val="ctr"/>
        <c:lblOffset val="100"/>
      </c:catAx>
      <c:valAx>
        <c:axId val="81899904"/>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RATIO</a:t>
                </a:r>
              </a:p>
            </c:rich>
          </c:tx>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1885440"/>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latin typeface="Times New Roman" panose="02020603050405020304" pitchFamily="18" charset="0"/>
                <a:cs typeface="Times New Roman" panose="02020603050405020304" pitchFamily="18" charset="0"/>
              </a:rPr>
              <a:t>Return on Equity Ratio</a:t>
            </a:r>
            <a:endParaRPr lang="en-US">
              <a:latin typeface="Times New Roman" panose="02020603050405020304" pitchFamily="18" charset="0"/>
              <a:cs typeface="Times New Roman" panose="02020603050405020304" pitchFamily="18" charset="0"/>
            </a:endParaRPr>
          </a:p>
        </c:rich>
      </c:tx>
      <c:layout/>
      <c:spPr>
        <a:noFill/>
        <a:ln>
          <a:noFill/>
        </a:ln>
        <a:effectLst/>
      </c:spPr>
    </c:title>
    <c:plotArea>
      <c:layout/>
      <c:barChart>
        <c:barDir val="col"/>
        <c:grouping val="clustered"/>
        <c:ser>
          <c:idx val="0"/>
          <c:order val="0"/>
          <c:tx>
            <c:strRef>
              <c:f>Sheet1!$B$1</c:f>
              <c:strCache>
                <c:ptCount val="1"/>
                <c:pt idx="0">
                  <c:v>Return on Equity Ratio of ACC Cement Ltd.</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621.59</c:v>
                </c:pt>
                <c:pt idx="1">
                  <c:v>314.74</c:v>
                </c:pt>
                <c:pt idx="2">
                  <c:v>320.44</c:v>
                </c:pt>
                <c:pt idx="3">
                  <c:v>486.96</c:v>
                </c:pt>
                <c:pt idx="4">
                  <c:v>801.1</c:v>
                </c:pt>
              </c:numCache>
            </c:numRef>
          </c:val>
        </c:ser>
        <c:ser>
          <c:idx val="1"/>
          <c:order val="1"/>
          <c:tx>
            <c:strRef>
              <c:f>Sheet1!$C$1</c:f>
              <c:strCache>
                <c:ptCount val="1"/>
                <c:pt idx="0">
                  <c:v>Return on Equity Ratio of AMBUJA Cement Ltd.</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Sheet1!$C$2:$C$6</c:f>
              <c:numCache>
                <c:formatCode>General</c:formatCode>
                <c:ptCount val="5"/>
                <c:pt idx="0">
                  <c:v>482.66</c:v>
                </c:pt>
                <c:pt idx="1">
                  <c:v>260.33</c:v>
                </c:pt>
                <c:pt idx="2">
                  <c:v>234.68</c:v>
                </c:pt>
                <c:pt idx="3">
                  <c:v>314.76</c:v>
                </c:pt>
                <c:pt idx="4">
                  <c:v>374.44</c:v>
                </c:pt>
              </c:numCache>
            </c:numRef>
          </c:val>
        </c:ser>
        <c:dLbls>
          <c:showVal val="1"/>
        </c:dLbls>
        <c:gapWidth val="219"/>
        <c:overlap val="-27"/>
        <c:axId val="81917824"/>
        <c:axId val="82014208"/>
      </c:barChart>
      <c:catAx>
        <c:axId val="81917824"/>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47230807086614213"/>
              <c:y val="0.8171422322209731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2014208"/>
        <c:crosses val="autoZero"/>
        <c:auto val="1"/>
        <c:lblAlgn val="ctr"/>
        <c:lblOffset val="100"/>
      </c:catAx>
      <c:valAx>
        <c:axId val="8201420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RATIO</a:t>
                </a:r>
              </a:p>
            </c:rich>
          </c:tx>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1917824"/>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Working</a:t>
            </a:r>
            <a:r>
              <a:rPr lang="en-US" baseline="0"/>
              <a:t> Capital Turnover Ratio</a:t>
            </a:r>
            <a:endParaRPr lang="en-US"/>
          </a:p>
        </c:rich>
      </c:tx>
      <c:layout>
        <c:manualLayout>
          <c:xMode val="edge"/>
          <c:yMode val="edge"/>
          <c:x val="0.24681120589093056"/>
          <c:y val="2.7777777777777821E-2"/>
        </c:manualLayout>
      </c:layout>
      <c:spPr>
        <a:noFill/>
        <a:ln>
          <a:noFill/>
        </a:ln>
        <a:effectLst/>
      </c:spPr>
    </c:title>
    <c:plotArea>
      <c:layout/>
      <c:barChart>
        <c:barDir val="col"/>
        <c:grouping val="clustered"/>
        <c:ser>
          <c:idx val="0"/>
          <c:order val="0"/>
          <c:tx>
            <c:strRef>
              <c:f>Sheet1!$B$1</c:f>
              <c:strCache>
                <c:ptCount val="1"/>
                <c:pt idx="0">
                  <c:v>Working Capital Turnover Ratio of ACC Cement Ltd.</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Sheet1!$B$2:$B$6</c:f>
              <c:numCache>
                <c:formatCode>0.00</c:formatCode>
                <c:ptCount val="5"/>
                <c:pt idx="0">
                  <c:v>-27.665060240963825</c:v>
                </c:pt>
                <c:pt idx="1">
                  <c:v>-40.257042253521128</c:v>
                </c:pt>
                <c:pt idx="2">
                  <c:v>-28.052083333333304</c:v>
                </c:pt>
                <c:pt idx="3">
                  <c:v>31.031250000000014</c:v>
                </c:pt>
                <c:pt idx="4">
                  <c:v>7.6516913319238924</c:v>
                </c:pt>
              </c:numCache>
            </c:numRef>
          </c:val>
        </c:ser>
        <c:ser>
          <c:idx val="1"/>
          <c:order val="1"/>
          <c:tx>
            <c:strRef>
              <c:f>Sheet1!$C$1</c:f>
              <c:strCache>
                <c:ptCount val="1"/>
                <c:pt idx="0">
                  <c:v>Working Capital Turnover Ratio of AMBUJA Cement Ltd.</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Sheet1!$C$2:$C$6</c:f>
              <c:numCache>
                <c:formatCode>0.00</c:formatCode>
                <c:ptCount val="5"/>
                <c:pt idx="0">
                  <c:v>3.4690234511725602</c:v>
                </c:pt>
                <c:pt idx="1">
                  <c:v>2.8191393319289797</c:v>
                </c:pt>
                <c:pt idx="2">
                  <c:v>11.643678160919526</c:v>
                </c:pt>
                <c:pt idx="3">
                  <c:v>7.4114244396240094</c:v>
                </c:pt>
                <c:pt idx="4">
                  <c:v>5.3808823529411764</c:v>
                </c:pt>
              </c:numCache>
            </c:numRef>
          </c:val>
        </c:ser>
        <c:dLbls>
          <c:showVal val="1"/>
        </c:dLbls>
        <c:gapWidth val="219"/>
        <c:overlap val="-27"/>
        <c:axId val="81966592"/>
        <c:axId val="81968512"/>
      </c:barChart>
      <c:catAx>
        <c:axId val="81966592"/>
        <c:scaling>
          <c:orientation val="minMax"/>
        </c:scaling>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YEAR</a:t>
                </a:r>
              </a:p>
            </c:rich>
          </c:tx>
          <c:layout>
            <c:manualLayout>
              <c:xMode val="edge"/>
              <c:yMode val="edge"/>
              <c:x val="0.42998942840478288"/>
              <c:y val="0.7748781402324717"/>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968512"/>
        <c:crosses val="autoZero"/>
        <c:auto val="1"/>
        <c:lblAlgn val="ctr"/>
        <c:lblOffset val="100"/>
      </c:catAx>
      <c:valAx>
        <c:axId val="8196851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RATIO</a:t>
                </a:r>
              </a:p>
            </c:rich>
          </c:tx>
          <c:layout>
            <c:manualLayout>
              <c:xMode val="edge"/>
              <c:yMode val="edge"/>
              <c:x val="2.5462962962962979E-2"/>
              <c:y val="0.38686351706036787"/>
            </c:manualLayout>
          </c:layout>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966592"/>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b="1">
          <a:latin typeface="Times New Roman" panose="02020603050405020304" pitchFamily="18" charset="0"/>
          <a:cs typeface="Times New Roman" panose="02020603050405020304" pitchFamily="18" charset="0"/>
        </a:defRPr>
      </a:pPr>
      <a:endParaRPr lang="en-US"/>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latin typeface="Times New Roman" panose="02020603050405020304" pitchFamily="18" charset="0"/>
                <a:cs typeface="Times New Roman" panose="02020603050405020304" pitchFamily="18" charset="0"/>
              </a:rPr>
              <a:t>Fixed Assets Turnover Ratio</a:t>
            </a:r>
            <a:endParaRPr lang="en-US">
              <a:latin typeface="Times New Roman" panose="02020603050405020304" pitchFamily="18" charset="0"/>
              <a:cs typeface="Times New Roman" panose="02020603050405020304" pitchFamily="18" charset="0"/>
            </a:endParaRPr>
          </a:p>
        </c:rich>
      </c:tx>
      <c:layout/>
      <c:spPr>
        <a:noFill/>
        <a:ln>
          <a:noFill/>
        </a:ln>
        <a:effectLst/>
      </c:spPr>
    </c:title>
    <c:plotArea>
      <c:layout/>
      <c:barChart>
        <c:barDir val="col"/>
        <c:grouping val="clustered"/>
        <c:ser>
          <c:idx val="0"/>
          <c:order val="0"/>
          <c:tx>
            <c:strRef>
              <c:f>Sheet1!$B$1</c:f>
              <c:strCache>
                <c:ptCount val="1"/>
                <c:pt idx="0">
                  <c:v>Fixed Assets Turnover Ratio of ACC Cement Ltd.</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1.53</c:v>
                </c:pt>
                <c:pt idx="1">
                  <c:v>1.49</c:v>
                </c:pt>
                <c:pt idx="2">
                  <c:v>1.3900000000000001</c:v>
                </c:pt>
                <c:pt idx="3">
                  <c:v>1.72</c:v>
                </c:pt>
                <c:pt idx="4">
                  <c:v>1.9500000000000013</c:v>
                </c:pt>
              </c:numCache>
            </c:numRef>
          </c:val>
        </c:ser>
        <c:ser>
          <c:idx val="1"/>
          <c:order val="1"/>
          <c:tx>
            <c:strRef>
              <c:f>Sheet1!$C$1</c:f>
              <c:strCache>
                <c:ptCount val="1"/>
                <c:pt idx="0">
                  <c:v>Fixed Assets Turnover Ratio of ACC Cement Ltd.2</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Sheet1!$C$2:$C$6</c:f>
              <c:numCache>
                <c:formatCode>General</c:formatCode>
                <c:ptCount val="5"/>
                <c:pt idx="0">
                  <c:v>1.59</c:v>
                </c:pt>
                <c:pt idx="1">
                  <c:v>1.54</c:v>
                </c:pt>
                <c:pt idx="2">
                  <c:v>1.54</c:v>
                </c:pt>
                <c:pt idx="3">
                  <c:v>1.8</c:v>
                </c:pt>
                <c:pt idx="4">
                  <c:v>1.9700000000000013</c:v>
                </c:pt>
              </c:numCache>
            </c:numRef>
          </c:val>
        </c:ser>
        <c:dLbls>
          <c:showVal val="1"/>
        </c:dLbls>
        <c:gapWidth val="219"/>
        <c:overlap val="-27"/>
        <c:axId val="82084992"/>
        <c:axId val="82086912"/>
      </c:barChart>
      <c:catAx>
        <c:axId val="82084992"/>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47230807086614213"/>
              <c:y val="0.8171422322209731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2086912"/>
        <c:crosses val="autoZero"/>
        <c:auto val="1"/>
        <c:lblAlgn val="ctr"/>
        <c:lblOffset val="100"/>
      </c:catAx>
      <c:valAx>
        <c:axId val="82086912"/>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RATIO</a:t>
                </a:r>
              </a:p>
            </c:rich>
          </c:tx>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2084992"/>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latin typeface="Times New Roman" panose="02020603050405020304" pitchFamily="18" charset="0"/>
                <a:cs typeface="Times New Roman" panose="02020603050405020304" pitchFamily="18" charset="0"/>
              </a:rPr>
              <a:t>Debt-Equity Ratio</a:t>
            </a:r>
            <a:endParaRPr lang="en-US">
              <a:latin typeface="Times New Roman" panose="02020603050405020304" pitchFamily="18" charset="0"/>
              <a:cs typeface="Times New Roman" panose="02020603050405020304" pitchFamily="18" charset="0"/>
            </a:endParaRPr>
          </a:p>
        </c:rich>
      </c:tx>
      <c:layout/>
      <c:spPr>
        <a:noFill/>
        <a:ln>
          <a:noFill/>
        </a:ln>
        <a:effectLst/>
      </c:spPr>
    </c:title>
    <c:plotArea>
      <c:layout/>
      <c:barChart>
        <c:barDir val="col"/>
        <c:grouping val="clustered"/>
        <c:ser>
          <c:idx val="0"/>
          <c:order val="0"/>
          <c:tx>
            <c:strRef>
              <c:f>Sheet1!$B$1</c:f>
              <c:strCache>
                <c:ptCount val="1"/>
                <c:pt idx="0">
                  <c:v>Debt-Equity Ratio of ACC Cement Ltd.</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0</c:v>
                </c:pt>
                <c:pt idx="1">
                  <c:v>0</c:v>
                </c:pt>
                <c:pt idx="2">
                  <c:v>0</c:v>
                </c:pt>
                <c:pt idx="3">
                  <c:v>0</c:v>
                </c:pt>
                <c:pt idx="4">
                  <c:v>0</c:v>
                </c:pt>
              </c:numCache>
            </c:numRef>
          </c:val>
        </c:ser>
        <c:ser>
          <c:idx val="1"/>
          <c:order val="1"/>
          <c:tx>
            <c:strRef>
              <c:f>Sheet1!$C$1</c:f>
              <c:strCache>
                <c:ptCount val="1"/>
                <c:pt idx="0">
                  <c:v>Debt-Equity Ratio of ACC Cement Ltd.2</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Sheet1!$C$2:$C$6</c:f>
              <c:numCache>
                <c:formatCode>General</c:formatCode>
                <c:ptCount val="5"/>
                <c:pt idx="0">
                  <c:v>3.0800000000000037E-3</c:v>
                </c:pt>
                <c:pt idx="1">
                  <c:v>2.2400000000000037E-3</c:v>
                </c:pt>
                <c:pt idx="2">
                  <c:v>8.2000000000000042E-4</c:v>
                </c:pt>
                <c:pt idx="3">
                  <c:v>1.1999999999999999E-3</c:v>
                </c:pt>
                <c:pt idx="4">
                  <c:v>1.9000000000000026E-3</c:v>
                </c:pt>
              </c:numCache>
            </c:numRef>
          </c:val>
        </c:ser>
        <c:dLbls>
          <c:showVal val="1"/>
        </c:dLbls>
        <c:gapWidth val="219"/>
        <c:overlap val="-27"/>
        <c:axId val="82195200"/>
        <c:axId val="82197120"/>
      </c:barChart>
      <c:catAx>
        <c:axId val="82195200"/>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47230807086614213"/>
              <c:y val="0.8171422322209731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2197120"/>
        <c:crosses val="autoZero"/>
        <c:auto val="1"/>
        <c:lblAlgn val="ctr"/>
        <c:lblOffset val="100"/>
      </c:catAx>
      <c:valAx>
        <c:axId val="8219712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RATIO</a:t>
                </a:r>
              </a:p>
            </c:rich>
          </c:tx>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2195200"/>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en-US"/>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latin typeface="Times New Roman" panose="02020603050405020304" pitchFamily="18" charset="0"/>
                <a:cs typeface="Times New Roman" panose="02020603050405020304" pitchFamily="18" charset="0"/>
              </a:rPr>
              <a:t>Proprietary Ratio</a:t>
            </a:r>
            <a:endParaRPr lang="en-US">
              <a:latin typeface="Times New Roman" panose="02020603050405020304" pitchFamily="18" charset="0"/>
              <a:cs typeface="Times New Roman" panose="02020603050405020304" pitchFamily="18" charset="0"/>
            </a:endParaRPr>
          </a:p>
        </c:rich>
      </c:tx>
      <c:layout>
        <c:manualLayout>
          <c:xMode val="edge"/>
          <c:yMode val="edge"/>
          <c:x val="0.41029177773011843"/>
          <c:y val="3.1007751937984489E-2"/>
        </c:manualLayout>
      </c:layout>
      <c:spPr>
        <a:noFill/>
        <a:ln>
          <a:noFill/>
        </a:ln>
        <a:effectLst/>
      </c:spPr>
    </c:title>
    <c:plotArea>
      <c:layout/>
      <c:barChart>
        <c:barDir val="col"/>
        <c:grouping val="clustered"/>
        <c:ser>
          <c:idx val="0"/>
          <c:order val="0"/>
          <c:tx>
            <c:strRef>
              <c:f>Sheet1!$B$1</c:f>
              <c:strCache>
                <c:ptCount val="1"/>
                <c:pt idx="0">
                  <c:v>Proprietary Ratio of ACC Cement Ltd.</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Sheet1!$B$2:$B$6</c:f>
              <c:numCache>
                <c:formatCode>General</c:formatCode>
                <c:ptCount val="5"/>
                <c:pt idx="0">
                  <c:v>0.64000000000000079</c:v>
                </c:pt>
                <c:pt idx="1">
                  <c:v>0.65000000000000091</c:v>
                </c:pt>
                <c:pt idx="2">
                  <c:v>0.64000000000000079</c:v>
                </c:pt>
                <c:pt idx="3">
                  <c:v>0.62000000000000066</c:v>
                </c:pt>
                <c:pt idx="4">
                  <c:v>1.03</c:v>
                </c:pt>
              </c:numCache>
            </c:numRef>
          </c:val>
        </c:ser>
        <c:ser>
          <c:idx val="1"/>
          <c:order val="1"/>
          <c:tx>
            <c:strRef>
              <c:f>Sheet1!$C$1</c:f>
              <c:strCache>
                <c:ptCount val="1"/>
                <c:pt idx="0">
                  <c:v>Proprietary Ratio of AMBUJA Cement Ltd.</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Val val="1"/>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Sheet1!$A$2:$A$6</c:f>
              <c:numCache>
                <c:formatCode>General</c:formatCode>
                <c:ptCount val="5"/>
                <c:pt idx="0">
                  <c:v>2014</c:v>
                </c:pt>
                <c:pt idx="1">
                  <c:v>2015</c:v>
                </c:pt>
                <c:pt idx="2">
                  <c:v>2016</c:v>
                </c:pt>
                <c:pt idx="3">
                  <c:v>2017</c:v>
                </c:pt>
                <c:pt idx="4">
                  <c:v>2018</c:v>
                </c:pt>
              </c:numCache>
            </c:numRef>
          </c:cat>
          <c:val>
            <c:numRef>
              <c:f>Sheet1!$C$2:$C$6</c:f>
              <c:numCache>
                <c:formatCode>General</c:formatCode>
                <c:ptCount val="5"/>
                <c:pt idx="0">
                  <c:v>0.73000000000000065</c:v>
                </c:pt>
                <c:pt idx="1">
                  <c:v>0.73000000000000065</c:v>
                </c:pt>
                <c:pt idx="2">
                  <c:v>0.60000000000000064</c:v>
                </c:pt>
                <c:pt idx="3">
                  <c:v>0.81</c:v>
                </c:pt>
                <c:pt idx="4">
                  <c:v>0.83000000000000063</c:v>
                </c:pt>
              </c:numCache>
            </c:numRef>
          </c:val>
        </c:ser>
        <c:dLbls>
          <c:showVal val="1"/>
        </c:dLbls>
        <c:gapWidth val="219"/>
        <c:overlap val="-27"/>
        <c:axId val="82223488"/>
        <c:axId val="82225408"/>
      </c:barChart>
      <c:catAx>
        <c:axId val="82223488"/>
        <c:scaling>
          <c:orientation val="minMax"/>
        </c:scaling>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47230807086614213"/>
              <c:y val="0.81714223222097315"/>
            </c:manualLayout>
          </c:layout>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2225408"/>
        <c:crosses val="autoZero"/>
        <c:auto val="1"/>
        <c:lblAlgn val="ctr"/>
        <c:lblOffset val="100"/>
      </c:catAx>
      <c:valAx>
        <c:axId val="8222540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RATIO</a:t>
                </a:r>
              </a:p>
            </c:rich>
          </c:tx>
          <c:layout/>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82223488"/>
        <c:crosses val="autoZero"/>
        <c:crossBetween val="between"/>
      </c:valAx>
      <c:spPr>
        <a:noFill/>
        <a:ln>
          <a:noFill/>
        </a:ln>
        <a:effectLst/>
      </c:spPr>
    </c:plotArea>
    <c:legend>
      <c:legendPos val="b"/>
      <c:layout/>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BFE3C-856F-4A33-8E56-27DE54FF2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843</TotalTime>
  <Pages>14</Pages>
  <Words>2715</Words>
  <Characters>15481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DCRC</dc:creator>
  <cp:keywords/>
  <dc:description/>
  <cp:lastModifiedBy>u7ser</cp:lastModifiedBy>
  <cp:revision>109</cp:revision>
  <dcterms:created xsi:type="dcterms:W3CDTF">2019-05-18T00:59:00Z</dcterms:created>
  <dcterms:modified xsi:type="dcterms:W3CDTF">2019-05-29T10:55:00Z</dcterms:modified>
</cp:coreProperties>
</file>